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:rsidRPr="00013A9A" w:rsidTr="00D121D2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13A9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121D2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13A9A" w:rsidRDefault="00013A9A" w:rsidP="00013A9A">
            <w:pPr>
              <w:jc w:val="right"/>
              <w:rPr>
                <w:lang w:val="en-US"/>
              </w:rPr>
            </w:pPr>
            <w:r w:rsidRPr="00013A9A">
              <w:rPr>
                <w:sz w:val="40"/>
                <w:lang w:val="en-US"/>
              </w:rPr>
              <w:t>CRC</w:t>
            </w:r>
            <w:r w:rsidRPr="00013A9A">
              <w:rPr>
                <w:lang w:val="en-US"/>
              </w:rPr>
              <w:t>/C/OPAC/TJK/CO/1</w:t>
            </w:r>
          </w:p>
        </w:tc>
      </w:tr>
      <w:tr w:rsidR="002D5AAC" w:rsidRPr="00013A9A" w:rsidTr="00D121D2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121D2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B2DB70" wp14:editId="6899173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06737" w:rsidP="00D121D2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292480">
              <w:rPr>
                <w:b/>
                <w:spacing w:val="-4"/>
                <w:w w:val="100"/>
                <w:sz w:val="40"/>
                <w:szCs w:val="40"/>
              </w:rPr>
              <w:t>Конвенция</w:t>
            </w:r>
            <w:r w:rsidRPr="00292480">
              <w:rPr>
                <w:b/>
                <w:spacing w:val="-4"/>
                <w:w w:val="100"/>
                <w:sz w:val="40"/>
                <w:szCs w:val="40"/>
              </w:rPr>
              <w:br/>
              <w:t>о правах ребенка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13A9A" w:rsidP="00D121D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13A9A" w:rsidRDefault="00013A9A" w:rsidP="00013A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November 2017</w:t>
            </w:r>
          </w:p>
          <w:p w:rsidR="00013A9A" w:rsidRDefault="00013A9A" w:rsidP="00013A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13A9A" w:rsidRPr="00B937DF" w:rsidRDefault="00013A9A" w:rsidP="00013A9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13A9A" w:rsidRPr="00013A9A" w:rsidRDefault="00013A9A" w:rsidP="00013A9A">
      <w:pPr>
        <w:spacing w:before="120"/>
        <w:rPr>
          <w:sz w:val="24"/>
          <w:szCs w:val="24"/>
        </w:rPr>
      </w:pPr>
      <w:r w:rsidRPr="00013A9A">
        <w:rPr>
          <w:b/>
          <w:sz w:val="24"/>
          <w:szCs w:val="24"/>
        </w:rPr>
        <w:t>Комитет по правам ребенка</w:t>
      </w:r>
    </w:p>
    <w:p w:rsidR="00381C24" w:rsidRPr="00013A9A" w:rsidRDefault="00013A9A" w:rsidP="00013A9A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013A9A">
        <w:t>Заключительные замечания по докладу, представленному Таджикистаном в со</w:t>
      </w:r>
      <w:r>
        <w:t>ответствии с</w:t>
      </w:r>
      <w:r>
        <w:rPr>
          <w:lang w:val="en-US"/>
        </w:rPr>
        <w:t> </w:t>
      </w:r>
      <w:r w:rsidRPr="00013A9A">
        <w:t>пунктом 1 стать</w:t>
      </w:r>
      <w:r>
        <w:t>и 8 Факультативного протокола к</w:t>
      </w:r>
      <w:r>
        <w:rPr>
          <w:lang w:val="en-US"/>
        </w:rPr>
        <w:t> </w:t>
      </w:r>
      <w:r w:rsidRPr="00013A9A">
        <w:t>Конвенции о правах ребенка, касающегося участия детей в вооруженных конфликтах</w:t>
      </w:r>
      <w:r w:rsidRPr="00013A9A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013A9A" w:rsidRPr="00013A9A" w:rsidRDefault="00013A9A" w:rsidP="00013A9A">
      <w:pPr>
        <w:pStyle w:val="HChGR"/>
      </w:pPr>
      <w:r>
        <w:rPr>
          <w:lang w:val="en-US"/>
        </w:rPr>
        <w:tab/>
      </w:r>
      <w:r w:rsidRPr="00013A9A">
        <w:t>I.</w:t>
      </w:r>
      <w:r w:rsidRPr="00013A9A">
        <w:tab/>
        <w:t>Введение</w:t>
      </w:r>
    </w:p>
    <w:p w:rsidR="00013A9A" w:rsidRPr="00013A9A" w:rsidRDefault="00013A9A" w:rsidP="00013A9A">
      <w:pPr>
        <w:pStyle w:val="SingleTxtGR"/>
      </w:pPr>
      <w:r w:rsidRPr="00013A9A">
        <w:t>1.</w:t>
      </w:r>
      <w:r w:rsidRPr="00013A9A">
        <w:tab/>
        <w:t>Комитет рассмотрел доклад Таджикистана (CRC/C/OPAC/TJK/1) на своем 2228-м заседании (см. CRC/C/SR.2228), состоя</w:t>
      </w:r>
      <w:r>
        <w:t>вшемся 14 сентября 2017 года, и</w:t>
      </w:r>
      <w:r>
        <w:rPr>
          <w:lang w:val="en-US"/>
        </w:rPr>
        <w:t> </w:t>
      </w:r>
      <w:r w:rsidRPr="00013A9A">
        <w:t>принял настоящие заключительные замечания на своем 2251-м заседании, с</w:t>
      </w:r>
      <w:r w:rsidRPr="00013A9A">
        <w:t>о</w:t>
      </w:r>
      <w:r w:rsidRPr="00013A9A">
        <w:t xml:space="preserve">стоявшемся 29 сентября 2017 года. </w:t>
      </w:r>
    </w:p>
    <w:p w:rsidR="00013A9A" w:rsidRPr="00013A9A" w:rsidRDefault="00013A9A" w:rsidP="00013A9A">
      <w:pPr>
        <w:pStyle w:val="SingleTxtGR"/>
      </w:pPr>
      <w:r w:rsidRPr="00013A9A">
        <w:t>2.</w:t>
      </w:r>
      <w:r w:rsidRPr="00013A9A">
        <w:tab/>
        <w:t>Комитет приветствует представление доклада государства-участника и письменные ответы на перечень вопросов (CRC/C/OPAC/TJK/Q/1/Add.1). Ком</w:t>
      </w:r>
      <w:r w:rsidRPr="00013A9A">
        <w:t>и</w:t>
      </w:r>
      <w:r w:rsidRPr="00013A9A">
        <w:t>тет выражает признательность за состоявшийся конструктивный диалог с выс</w:t>
      </w:r>
      <w:r w:rsidRPr="00013A9A">
        <w:t>о</w:t>
      </w:r>
      <w:r w:rsidRPr="00013A9A">
        <w:t>копоставленной и многопрофильной делегацией государства-участника.</w:t>
      </w:r>
    </w:p>
    <w:p w:rsidR="00013A9A" w:rsidRPr="00013A9A" w:rsidRDefault="00013A9A" w:rsidP="00013A9A">
      <w:pPr>
        <w:pStyle w:val="SingleTxtGR"/>
      </w:pPr>
      <w:r w:rsidRPr="00013A9A">
        <w:t>3.</w:t>
      </w:r>
      <w:r w:rsidRPr="00013A9A">
        <w:tab/>
      </w:r>
      <w:proofErr w:type="gramStart"/>
      <w:r w:rsidRPr="00013A9A">
        <w:t>Комитет напоминает государству-участнику, что настоящие заключител</w:t>
      </w:r>
      <w:r w:rsidRPr="00013A9A">
        <w:t>ь</w:t>
      </w:r>
      <w:r w:rsidRPr="00013A9A">
        <w:t>ные замечания следует рассматривать вместе с заключительными замечаниями по объединенным третьему–пятому периодическим докладам, представленным государством-участником в соответствии с К</w:t>
      </w:r>
      <w:r w:rsidR="00FE13C3">
        <w:t>онвенцией (CRC/C/TJK/CO/3-5), и</w:t>
      </w:r>
      <w:r w:rsidR="00FE13C3">
        <w:rPr>
          <w:lang w:val="en-US"/>
        </w:rPr>
        <w:t> </w:t>
      </w:r>
      <w:r w:rsidRPr="00013A9A">
        <w:t>по докладу государства-участника в рамках Факультативного протокола, к</w:t>
      </w:r>
      <w:r w:rsidRPr="00013A9A">
        <w:t>а</w:t>
      </w:r>
      <w:r w:rsidRPr="00013A9A">
        <w:t xml:space="preserve">сающегося торговли детьми, детской проституции и детской порнографии (CRC/C/OPSC/TJK/CO/1), которые были приняты 29 сентября 2017 года. </w:t>
      </w:r>
      <w:proofErr w:type="gramEnd"/>
    </w:p>
    <w:p w:rsidR="00013A9A" w:rsidRPr="00013A9A" w:rsidRDefault="00013A9A" w:rsidP="00013A9A">
      <w:pPr>
        <w:pStyle w:val="HChGR"/>
      </w:pPr>
      <w:r w:rsidRPr="00013A9A">
        <w:tab/>
        <w:t>II.</w:t>
      </w:r>
      <w:r w:rsidRPr="00013A9A">
        <w:tab/>
        <w:t>Общие замечания</w:t>
      </w:r>
    </w:p>
    <w:p w:rsidR="00013A9A" w:rsidRPr="00013A9A" w:rsidRDefault="00013A9A" w:rsidP="00013A9A">
      <w:pPr>
        <w:pStyle w:val="H23GR"/>
      </w:pPr>
      <w:r w:rsidRPr="00013A9A">
        <w:tab/>
      </w:r>
      <w:r w:rsidRPr="00013A9A">
        <w:tab/>
        <w:t>Позитивные аспекты</w:t>
      </w:r>
    </w:p>
    <w:p w:rsidR="00013A9A" w:rsidRPr="00013A9A" w:rsidRDefault="00013A9A" w:rsidP="00013A9A">
      <w:pPr>
        <w:pStyle w:val="SingleTxtGR"/>
      </w:pPr>
      <w:r w:rsidRPr="00013A9A">
        <w:t>4.</w:t>
      </w:r>
      <w:r w:rsidRPr="00013A9A">
        <w:tab/>
        <w:t>Комитет приветствует присоединение го</w:t>
      </w:r>
      <w:r>
        <w:t>сударства-участника в июне 2005</w:t>
      </w:r>
      <w:r>
        <w:rPr>
          <w:lang w:val="en-US"/>
        </w:rPr>
        <w:t> </w:t>
      </w:r>
      <w:r w:rsidRPr="00013A9A">
        <w:t>года к Конвенции Международной организации труда о наихудших фо</w:t>
      </w:r>
      <w:r w:rsidRPr="00013A9A">
        <w:t>р</w:t>
      </w:r>
      <w:r w:rsidRPr="00013A9A">
        <w:t xml:space="preserve">мах детского труда 1999 года (№ 182). </w:t>
      </w:r>
    </w:p>
    <w:p w:rsidR="00013A9A" w:rsidRPr="00013A9A" w:rsidRDefault="00013A9A" w:rsidP="00013A9A">
      <w:pPr>
        <w:pStyle w:val="SingleTxtGR"/>
      </w:pPr>
      <w:r w:rsidRPr="00013A9A">
        <w:t>5.</w:t>
      </w:r>
      <w:r w:rsidRPr="00013A9A">
        <w:tab/>
        <w:t xml:space="preserve">Комитет с удовлетворением отмечает: </w:t>
      </w:r>
    </w:p>
    <w:p w:rsidR="00013A9A" w:rsidRPr="00013A9A" w:rsidRDefault="00013A9A" w:rsidP="00013A9A">
      <w:pPr>
        <w:pStyle w:val="SingleTxtGR"/>
      </w:pPr>
      <w:r w:rsidRPr="00013A9A">
        <w:tab/>
        <w:t>a)</w:t>
      </w:r>
      <w:r w:rsidRPr="00013A9A">
        <w:tab/>
        <w:t xml:space="preserve">заявление, сделанное государством-участником при ратификации, запрещающее добровольную вербовку лиц в возрасте до 18 лет в Вооруженные силы государства-участника; </w:t>
      </w:r>
    </w:p>
    <w:p w:rsidR="00013A9A" w:rsidRPr="00013A9A" w:rsidRDefault="00013A9A" w:rsidP="00013A9A">
      <w:pPr>
        <w:pStyle w:val="SingleTxtGR"/>
      </w:pPr>
      <w:r w:rsidRPr="00013A9A">
        <w:lastRenderedPageBreak/>
        <w:tab/>
        <w:t>b)</w:t>
      </w:r>
      <w:r w:rsidRPr="00013A9A">
        <w:tab/>
        <w:t>тот факт, что Факультативный протокол имеет силу закона в гос</w:t>
      </w:r>
      <w:r w:rsidRPr="00013A9A">
        <w:t>у</w:t>
      </w:r>
      <w:r w:rsidRPr="00013A9A">
        <w:t xml:space="preserve">дарстве-участнике; </w:t>
      </w:r>
    </w:p>
    <w:p w:rsidR="00013A9A" w:rsidRPr="00013A9A" w:rsidRDefault="00013A9A" w:rsidP="00013A9A">
      <w:pPr>
        <w:pStyle w:val="SingleTxtGR"/>
      </w:pPr>
      <w:r w:rsidRPr="00013A9A">
        <w:tab/>
        <w:t>c)</w:t>
      </w:r>
      <w:r w:rsidRPr="00013A9A">
        <w:tab/>
        <w:t>принятие в 2016 году национального законодательства по гуман</w:t>
      </w:r>
      <w:r w:rsidRPr="00013A9A">
        <w:t>и</w:t>
      </w:r>
      <w:r w:rsidRPr="00013A9A">
        <w:t>тарному разминированию.</w:t>
      </w:r>
    </w:p>
    <w:p w:rsidR="00013A9A" w:rsidRPr="00013A9A" w:rsidRDefault="00013A9A" w:rsidP="00013A9A">
      <w:pPr>
        <w:pStyle w:val="HChGR"/>
      </w:pPr>
      <w:r w:rsidRPr="00013A9A">
        <w:tab/>
        <w:t>III.</w:t>
      </w:r>
      <w:r w:rsidRPr="00013A9A">
        <w:tab/>
        <w:t>Общие меры по осуществлению</w:t>
      </w:r>
    </w:p>
    <w:p w:rsidR="00013A9A" w:rsidRPr="00013A9A" w:rsidRDefault="00013A9A" w:rsidP="00013A9A">
      <w:pPr>
        <w:pStyle w:val="H23GR"/>
      </w:pPr>
      <w:r w:rsidRPr="00013A9A">
        <w:tab/>
      </w:r>
      <w:r w:rsidRPr="00013A9A">
        <w:tab/>
        <w:t>Законодательство</w:t>
      </w:r>
    </w:p>
    <w:p w:rsidR="00013A9A" w:rsidRPr="00013A9A" w:rsidRDefault="00013A9A" w:rsidP="00013A9A">
      <w:pPr>
        <w:pStyle w:val="SingleTxtGR"/>
      </w:pPr>
      <w:r w:rsidRPr="00013A9A">
        <w:t>6.</w:t>
      </w:r>
      <w:r w:rsidRPr="00013A9A">
        <w:tab/>
        <w:t>Комитет с удовлетворением отмечает содержащуюся в докладе госуда</w:t>
      </w:r>
      <w:r w:rsidRPr="00013A9A">
        <w:t>р</w:t>
      </w:r>
      <w:r w:rsidRPr="00013A9A">
        <w:t>ства-участника информацию о том, что Факультативный протокол имеет пр</w:t>
      </w:r>
      <w:r w:rsidRPr="00013A9A">
        <w:t>е</w:t>
      </w:r>
      <w:r w:rsidRPr="00013A9A">
        <w:t>имущественную силу по отношению к национальному законодательству, п</w:t>
      </w:r>
      <w:r w:rsidRPr="00013A9A">
        <w:t>о</w:t>
      </w:r>
      <w:r w:rsidRPr="00013A9A">
        <w:t xml:space="preserve">скольку, согласно Конституции, международно-правовые акты, признанные </w:t>
      </w:r>
      <w:r w:rsidR="00FE13C3" w:rsidRPr="00FE13C3">
        <w:br/>
      </w:r>
      <w:r w:rsidRPr="00013A9A">
        <w:t xml:space="preserve">государством-участником, являются составной частью его правовой системы.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FE13C3">
        <w:rPr>
          <w:bCs/>
        </w:rPr>
        <w:t>7.</w:t>
      </w:r>
      <w:r w:rsidRPr="00013A9A">
        <w:rPr>
          <w:b/>
          <w:bCs/>
        </w:rPr>
        <w:tab/>
        <w:t>Комитет рекомендует государству-участнику пересмотреть и изм</w:t>
      </w:r>
      <w:r w:rsidRPr="00013A9A">
        <w:rPr>
          <w:b/>
          <w:bCs/>
        </w:rPr>
        <w:t>е</w:t>
      </w:r>
      <w:r w:rsidRPr="00013A9A">
        <w:rPr>
          <w:b/>
          <w:bCs/>
        </w:rPr>
        <w:t xml:space="preserve">нить действующее законодательство, в частности Уголовный кодекс, с </w:t>
      </w:r>
      <w:proofErr w:type="gramStart"/>
      <w:r w:rsidRPr="00013A9A">
        <w:rPr>
          <w:b/>
          <w:bCs/>
        </w:rPr>
        <w:t>тем</w:t>
      </w:r>
      <w:proofErr w:type="gramEnd"/>
      <w:r w:rsidRPr="00013A9A">
        <w:rPr>
          <w:b/>
          <w:bCs/>
        </w:rPr>
        <w:t xml:space="preserve"> чтобы привести его в соответствие с предметом и целью Факультативного протокола.</w:t>
      </w:r>
    </w:p>
    <w:p w:rsidR="00013A9A" w:rsidRPr="00013A9A" w:rsidRDefault="00013A9A" w:rsidP="00013A9A">
      <w:pPr>
        <w:pStyle w:val="H23GR"/>
      </w:pPr>
      <w:r w:rsidRPr="00013A9A">
        <w:tab/>
      </w:r>
      <w:r w:rsidRPr="00013A9A">
        <w:tab/>
        <w:t>Координация</w:t>
      </w:r>
    </w:p>
    <w:p w:rsidR="00013A9A" w:rsidRPr="00013A9A" w:rsidRDefault="00013A9A" w:rsidP="00013A9A">
      <w:pPr>
        <w:pStyle w:val="SingleTxtGR"/>
      </w:pPr>
      <w:r w:rsidRPr="00013A9A">
        <w:t>8.</w:t>
      </w:r>
      <w:r w:rsidRPr="00013A9A">
        <w:tab/>
        <w:t>Комитет отмечает участие многих учреждений в деятельности по ос</w:t>
      </w:r>
      <w:r w:rsidRPr="00013A9A">
        <w:t>у</w:t>
      </w:r>
      <w:r w:rsidRPr="00013A9A">
        <w:t xml:space="preserve">ществлению Факультативного протокола в рамках своей компетенции. При этом Комитет обеспокоен отсутствием информации об учреждении, ответственном за координацию осуществления Факультативного протокола.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9.</w:t>
      </w:r>
      <w:r w:rsidRPr="00013A9A">
        <w:tab/>
      </w:r>
      <w:r w:rsidRPr="00013A9A">
        <w:rPr>
          <w:b/>
          <w:bCs/>
        </w:rPr>
        <w:t>Ссылаясь на пункт 7 своих заключительных замечаний по Конве</w:t>
      </w:r>
      <w:r w:rsidRPr="00013A9A">
        <w:rPr>
          <w:b/>
          <w:bCs/>
        </w:rPr>
        <w:t>н</w:t>
      </w:r>
      <w:r w:rsidRPr="00013A9A">
        <w:rPr>
          <w:b/>
          <w:bCs/>
        </w:rPr>
        <w:t>ции (CRC/C/TJK/CO/3-5), Комитет рекомендует государству-участнику улучшить координацию между различными министерствами, учрежден</w:t>
      </w:r>
      <w:r w:rsidRPr="00013A9A">
        <w:rPr>
          <w:b/>
          <w:bCs/>
        </w:rPr>
        <w:t>и</w:t>
      </w:r>
      <w:r w:rsidRPr="00013A9A">
        <w:rPr>
          <w:b/>
          <w:bCs/>
        </w:rPr>
        <w:t>ями и комитетами, занимающимися вопросами разработки и проведения политики обеспечения прав детей, относящейся к Факультативному пр</w:t>
      </w:r>
      <w:r w:rsidRPr="00013A9A">
        <w:rPr>
          <w:b/>
          <w:bCs/>
        </w:rPr>
        <w:t>о</w:t>
      </w:r>
      <w:r w:rsidRPr="00013A9A">
        <w:rPr>
          <w:b/>
          <w:bCs/>
        </w:rPr>
        <w:t>токолу.</w:t>
      </w:r>
      <w:r w:rsidRPr="00013A9A">
        <w:t xml:space="preserve"> </w:t>
      </w:r>
    </w:p>
    <w:p w:rsidR="00013A9A" w:rsidRPr="00013A9A" w:rsidRDefault="00013A9A" w:rsidP="00013A9A">
      <w:pPr>
        <w:pStyle w:val="H23GR"/>
      </w:pPr>
      <w:r w:rsidRPr="00013A9A">
        <w:tab/>
      </w:r>
      <w:r w:rsidRPr="00013A9A">
        <w:tab/>
        <w:t>Распространение информации, повышение осведомленности и подготовка кадров</w:t>
      </w:r>
    </w:p>
    <w:p w:rsidR="00013A9A" w:rsidRPr="00013A9A" w:rsidRDefault="00013A9A" w:rsidP="00013A9A">
      <w:pPr>
        <w:pStyle w:val="SingleTxtGR"/>
      </w:pPr>
      <w:r w:rsidRPr="00013A9A">
        <w:t>10.</w:t>
      </w:r>
      <w:r w:rsidRPr="00013A9A">
        <w:tab/>
        <w:t xml:space="preserve">Комитет с удовлетворением отмечает включение курса по вопросам </w:t>
      </w:r>
      <w:r w:rsidR="002D6EB9" w:rsidRPr="002D6EB9">
        <w:br/>
      </w:r>
      <w:r w:rsidRPr="00013A9A">
        <w:t>соблюдения прав человека во время вооруженных конфликтов для военносл</w:t>
      </w:r>
      <w:r w:rsidRPr="00013A9A">
        <w:t>у</w:t>
      </w:r>
      <w:r w:rsidRPr="00013A9A">
        <w:t xml:space="preserve">жащих и других лиц в Программу образования </w:t>
      </w:r>
      <w:r w:rsidR="002D6EB9">
        <w:t>в области прав человека на 2013</w:t>
      </w:r>
      <w:r w:rsidR="002D6EB9" w:rsidRPr="002D6EB9">
        <w:t>–</w:t>
      </w:r>
      <w:r w:rsidRPr="00013A9A">
        <w:t>2020 годы. Тем не менее Комитет обеспокоен по поводу того, что подг</w:t>
      </w:r>
      <w:r w:rsidRPr="00013A9A">
        <w:t>о</w:t>
      </w:r>
      <w:r w:rsidRPr="00013A9A">
        <w:t>товка по вопросам Факультативного протокола предположительно является н</w:t>
      </w:r>
      <w:r w:rsidRPr="00013A9A">
        <w:t>е</w:t>
      </w:r>
      <w:r w:rsidRPr="00013A9A">
        <w:t>достаточной. Он также обеспокоен тем, что уровень осведомленности о Ф</w:t>
      </w:r>
      <w:r w:rsidRPr="00013A9A">
        <w:t>а</w:t>
      </w:r>
      <w:r w:rsidRPr="00013A9A">
        <w:t xml:space="preserve">культативном протоколе среди населения в целом является низким.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11.</w:t>
      </w:r>
      <w:r w:rsidRPr="00013A9A">
        <w:tab/>
      </w:r>
      <w:r w:rsidRPr="00013A9A">
        <w:rPr>
          <w:b/>
          <w:bCs/>
        </w:rPr>
        <w:t>Комитет рекомендует государству-участнику:</w:t>
      </w:r>
      <w:r w:rsidRPr="00013A9A">
        <w:t xml:space="preserve"> </w:t>
      </w:r>
    </w:p>
    <w:p w:rsidR="00013A9A" w:rsidRPr="002D6EB9" w:rsidRDefault="00013A9A" w:rsidP="00013A9A">
      <w:pPr>
        <w:pStyle w:val="SingleTxtGR"/>
        <w:rPr>
          <w:b/>
          <w:bCs/>
        </w:rPr>
      </w:pPr>
      <w:r w:rsidRPr="00013A9A">
        <w:tab/>
      </w:r>
      <w:r w:rsidRPr="002D6EB9">
        <w:rPr>
          <w:b/>
        </w:rPr>
        <w:t>a)</w:t>
      </w:r>
      <w:r w:rsidRPr="002D6EB9">
        <w:rPr>
          <w:b/>
        </w:rPr>
        <w:tab/>
      </w:r>
      <w:r w:rsidRPr="002D6EB9">
        <w:rPr>
          <w:b/>
          <w:bCs/>
        </w:rPr>
        <w:t xml:space="preserve">обеспечить широкое распространение принципов и положений Факультативного протокола среди населения в целом и в частности среди детей; </w:t>
      </w:r>
    </w:p>
    <w:p w:rsidR="00013A9A" w:rsidRPr="002D6EB9" w:rsidRDefault="00013A9A" w:rsidP="00013A9A">
      <w:pPr>
        <w:pStyle w:val="SingleTxtGR"/>
        <w:rPr>
          <w:b/>
          <w:bCs/>
        </w:rPr>
      </w:pPr>
      <w:r w:rsidRPr="002D6EB9">
        <w:rPr>
          <w:b/>
        </w:rPr>
        <w:tab/>
        <w:t>b)</w:t>
      </w:r>
      <w:r w:rsidRPr="002D6EB9">
        <w:rPr>
          <w:b/>
        </w:rPr>
        <w:tab/>
      </w:r>
      <w:r w:rsidRPr="002D6EB9">
        <w:rPr>
          <w:b/>
          <w:bCs/>
        </w:rPr>
        <w:t>активизировать подготовку по вопросам прав человека, в том числе конкретно по положениям Факультативного протокола, для всех с</w:t>
      </w:r>
      <w:r w:rsidRPr="002D6EB9">
        <w:rPr>
          <w:b/>
          <w:bCs/>
        </w:rPr>
        <w:t>о</w:t>
      </w:r>
      <w:r w:rsidRPr="002D6EB9">
        <w:rPr>
          <w:b/>
          <w:bCs/>
        </w:rPr>
        <w:t>ответствующих профессиональных групп, в частности личного состава в</w:t>
      </w:r>
      <w:r w:rsidRPr="002D6EB9">
        <w:rPr>
          <w:b/>
          <w:bCs/>
        </w:rPr>
        <w:t>о</w:t>
      </w:r>
      <w:r w:rsidRPr="002D6EB9">
        <w:rPr>
          <w:b/>
          <w:bCs/>
        </w:rPr>
        <w:t>оруженных сил;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2D6EB9">
        <w:rPr>
          <w:b/>
        </w:rPr>
        <w:tab/>
        <w:t>c)</w:t>
      </w:r>
      <w:r w:rsidRPr="00013A9A">
        <w:tab/>
      </w:r>
      <w:r w:rsidRPr="00013A9A">
        <w:rPr>
          <w:b/>
          <w:bCs/>
        </w:rPr>
        <w:t>разработать просветительские, образовательные и учебные программы по положениям Факультативного протокола для соответств</w:t>
      </w:r>
      <w:r w:rsidRPr="00013A9A">
        <w:rPr>
          <w:b/>
          <w:bCs/>
        </w:rPr>
        <w:t>у</w:t>
      </w:r>
      <w:r w:rsidRPr="00013A9A">
        <w:rPr>
          <w:b/>
          <w:bCs/>
        </w:rPr>
        <w:t>ющих профессиональных групп, работающих с детьми или в их интересах, в том числе личного состава международных сил по поддержанию мира, сотрудников правоохранительных и иммиграционных органов, прокур</w:t>
      </w:r>
      <w:r w:rsidRPr="00013A9A">
        <w:rPr>
          <w:b/>
          <w:bCs/>
        </w:rPr>
        <w:t>о</w:t>
      </w:r>
      <w:r w:rsidRPr="00013A9A">
        <w:rPr>
          <w:b/>
          <w:bCs/>
        </w:rPr>
        <w:t xml:space="preserve">ров, адвокатов, судей, социальных и медицинских работников, педагогов, </w:t>
      </w:r>
      <w:r w:rsidRPr="00013A9A">
        <w:rPr>
          <w:b/>
          <w:bCs/>
        </w:rPr>
        <w:lastRenderedPageBreak/>
        <w:t xml:space="preserve">работников СМИ, а также должностных лиц местных и окружных органов власти. 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>Данные</w:t>
      </w:r>
    </w:p>
    <w:p w:rsidR="00013A9A" w:rsidRPr="00013A9A" w:rsidRDefault="00013A9A" w:rsidP="00013A9A">
      <w:pPr>
        <w:pStyle w:val="SingleTxtGR"/>
      </w:pPr>
      <w:r w:rsidRPr="00013A9A">
        <w:t>12.</w:t>
      </w:r>
      <w:r w:rsidRPr="00013A9A">
        <w:tab/>
        <w:t>Комитет выражает сожаление по поводу отсутствия надлежащего мех</w:t>
      </w:r>
      <w:r w:rsidRPr="00013A9A">
        <w:t>а</w:t>
      </w:r>
      <w:r w:rsidRPr="00013A9A">
        <w:t>низма сбора, анализа и мониторинга данных по всем областям, охватываемым Факультативным протоколом. Он с обеспокоенностью отмечает, что было пре</w:t>
      </w:r>
      <w:r w:rsidRPr="00013A9A">
        <w:t>д</w:t>
      </w:r>
      <w:r w:rsidRPr="00013A9A">
        <w:t>ставлено недостаточно информации об осуществлении Факультативного прот</w:t>
      </w:r>
      <w:r w:rsidRPr="00013A9A">
        <w:t>о</w:t>
      </w:r>
      <w:r w:rsidRPr="00013A9A">
        <w:t>кола, в том числе данных, касающихся детей</w:t>
      </w:r>
      <w:r w:rsidR="00FE13C3" w:rsidRPr="00FE13C3">
        <w:t xml:space="preserve"> – </w:t>
      </w:r>
      <w:r w:rsidRPr="00013A9A">
        <w:t xml:space="preserve">просителей убежища, детей-беженцев и несопровождаемых детей-мигрантов, которые попадают </w:t>
      </w:r>
      <w:proofErr w:type="gramStart"/>
      <w:r w:rsidRPr="00013A9A">
        <w:t>в</w:t>
      </w:r>
      <w:proofErr w:type="gramEnd"/>
      <w:r w:rsidRPr="00013A9A">
        <w:t xml:space="preserve"> </w:t>
      </w:r>
      <w:proofErr w:type="gramStart"/>
      <w:r w:rsidRPr="00013A9A">
        <w:t>госуда</w:t>
      </w:r>
      <w:r w:rsidRPr="00013A9A">
        <w:t>р</w:t>
      </w:r>
      <w:r w:rsidRPr="00013A9A">
        <w:t>ство-участник</w:t>
      </w:r>
      <w:proofErr w:type="gramEnd"/>
      <w:r w:rsidRPr="00013A9A">
        <w:t xml:space="preserve"> и, возможно, были завербованы или использованы в военных действиях за рубежом.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13.</w:t>
      </w:r>
      <w:r w:rsidRPr="00013A9A">
        <w:tab/>
      </w:r>
      <w:r w:rsidRPr="00013A9A">
        <w:rPr>
          <w:b/>
          <w:bCs/>
        </w:rPr>
        <w:t>Комитет рекомендует государству-участнику учредить централиз</w:t>
      </w:r>
      <w:r w:rsidRPr="00013A9A">
        <w:rPr>
          <w:b/>
          <w:bCs/>
        </w:rPr>
        <w:t>о</w:t>
      </w:r>
      <w:r w:rsidRPr="00013A9A">
        <w:rPr>
          <w:b/>
          <w:bCs/>
        </w:rPr>
        <w:t>ванный механизм для всеобъемлющего сбора информации и дезагрегир</w:t>
      </w:r>
      <w:r w:rsidRPr="00013A9A">
        <w:rPr>
          <w:b/>
          <w:bCs/>
        </w:rPr>
        <w:t>о</w:t>
      </w:r>
      <w:r w:rsidRPr="00013A9A">
        <w:rPr>
          <w:b/>
          <w:bCs/>
        </w:rPr>
        <w:t>ванных статистических данных об осуществлении Факультативного пр</w:t>
      </w:r>
      <w:r w:rsidRPr="00013A9A">
        <w:rPr>
          <w:b/>
          <w:bCs/>
        </w:rPr>
        <w:t>о</w:t>
      </w:r>
      <w:r w:rsidRPr="00013A9A">
        <w:rPr>
          <w:b/>
          <w:bCs/>
        </w:rPr>
        <w:t>токола и для выявления и регистрации всех находящихся под его юри</w:t>
      </w:r>
      <w:r w:rsidRPr="00013A9A">
        <w:rPr>
          <w:b/>
          <w:bCs/>
        </w:rPr>
        <w:t>с</w:t>
      </w:r>
      <w:r w:rsidRPr="00013A9A">
        <w:rPr>
          <w:b/>
          <w:bCs/>
        </w:rPr>
        <w:t>дикцией детей, которые могли быть завербованы или использованы в ходе военных действий негосударственными вооруженными группами за руб</w:t>
      </w:r>
      <w:r w:rsidRPr="00013A9A">
        <w:rPr>
          <w:b/>
          <w:bCs/>
        </w:rPr>
        <w:t>е</w:t>
      </w:r>
      <w:r w:rsidRPr="00013A9A">
        <w:rPr>
          <w:b/>
          <w:bCs/>
        </w:rPr>
        <w:t>жом, включая детей-беженцев и детей</w:t>
      </w:r>
      <w:r w:rsidR="00FE13C3" w:rsidRPr="00FE13C3">
        <w:rPr>
          <w:b/>
          <w:bCs/>
        </w:rPr>
        <w:t xml:space="preserve"> – </w:t>
      </w:r>
      <w:r w:rsidRPr="00013A9A">
        <w:rPr>
          <w:b/>
          <w:bCs/>
        </w:rPr>
        <w:t>просителей убежища. Он также просит государство-участник представить информацию о выполнении этой рекомендации в его следующем периодическом докладе по Конвенции.</w:t>
      </w:r>
    </w:p>
    <w:p w:rsidR="00013A9A" w:rsidRPr="00013A9A" w:rsidRDefault="00013A9A" w:rsidP="002D6EB9">
      <w:pPr>
        <w:pStyle w:val="HChGR"/>
      </w:pPr>
      <w:r w:rsidRPr="00013A9A">
        <w:tab/>
        <w:t>IV.</w:t>
      </w:r>
      <w:r w:rsidRPr="00013A9A">
        <w:tab/>
        <w:t>Предупреждение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 xml:space="preserve">Предупреждение вербовки негосударственными вооруженными группами </w:t>
      </w:r>
    </w:p>
    <w:p w:rsidR="00013A9A" w:rsidRPr="00013A9A" w:rsidRDefault="00013A9A" w:rsidP="00013A9A">
      <w:pPr>
        <w:pStyle w:val="SingleTxtGR"/>
      </w:pPr>
      <w:r w:rsidRPr="00013A9A">
        <w:t>14.</w:t>
      </w:r>
      <w:r w:rsidRPr="00013A9A">
        <w:tab/>
        <w:t>В свете сообщений о том, что семьи с детьми уезжают из государства-участника на территории, где продолжаются вооруженные конфликты, Комитет серьезно обеспокоен тем, что государство-участник не принимает достаточных мер для предупреждения роста радикальных настроений и вербовки в вои</w:t>
      </w:r>
      <w:r w:rsidRPr="00013A9A">
        <w:t>н</w:t>
      </w:r>
      <w:r w:rsidRPr="00013A9A">
        <w:t>ствующие экстремистские группы.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15.</w:t>
      </w:r>
      <w:r w:rsidRPr="00013A9A">
        <w:tab/>
      </w:r>
      <w:r w:rsidRPr="00013A9A">
        <w:rPr>
          <w:b/>
          <w:bCs/>
        </w:rPr>
        <w:t xml:space="preserve">Комитет настоятельно призывает государство-участник разработать стратегию для решения растущей проблемы роста экстремизма, </w:t>
      </w:r>
      <w:proofErr w:type="spellStart"/>
      <w:r w:rsidRPr="00013A9A">
        <w:rPr>
          <w:b/>
          <w:bCs/>
        </w:rPr>
        <w:t>радикал</w:t>
      </w:r>
      <w:r w:rsidRPr="00013A9A">
        <w:rPr>
          <w:b/>
          <w:bCs/>
        </w:rPr>
        <w:t>и</w:t>
      </w:r>
      <w:r w:rsidRPr="00013A9A">
        <w:rPr>
          <w:b/>
          <w:bCs/>
        </w:rPr>
        <w:t>зации</w:t>
      </w:r>
      <w:proofErr w:type="spellEnd"/>
      <w:r w:rsidRPr="00013A9A">
        <w:rPr>
          <w:b/>
          <w:bCs/>
        </w:rPr>
        <w:t xml:space="preserve"> и вербовки в ряды вооруженных групп. Он также рекомендует гос</w:t>
      </w:r>
      <w:r w:rsidRPr="00013A9A">
        <w:rPr>
          <w:b/>
          <w:bCs/>
        </w:rPr>
        <w:t>у</w:t>
      </w:r>
      <w:r w:rsidRPr="00013A9A">
        <w:rPr>
          <w:b/>
          <w:bCs/>
        </w:rPr>
        <w:t>дарству-участнику активизировать свои усилия по обеспечению реабил</w:t>
      </w:r>
      <w:r w:rsidRPr="00013A9A">
        <w:rPr>
          <w:b/>
          <w:bCs/>
        </w:rPr>
        <w:t>и</w:t>
      </w:r>
      <w:r w:rsidRPr="00013A9A">
        <w:rPr>
          <w:b/>
          <w:bCs/>
        </w:rPr>
        <w:t xml:space="preserve">тации и </w:t>
      </w:r>
      <w:proofErr w:type="spellStart"/>
      <w:r w:rsidRPr="00013A9A">
        <w:rPr>
          <w:b/>
          <w:bCs/>
        </w:rPr>
        <w:t>реинтеграции</w:t>
      </w:r>
      <w:proofErr w:type="spellEnd"/>
      <w:r w:rsidRPr="00013A9A">
        <w:rPr>
          <w:b/>
          <w:bCs/>
        </w:rPr>
        <w:t xml:space="preserve"> детей, которые возвращаются из территорий, где в настоящее время продолжаются вооруженные конфликты.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>Военные учебные заведения</w:t>
      </w:r>
    </w:p>
    <w:p w:rsidR="00013A9A" w:rsidRPr="00013A9A" w:rsidRDefault="00013A9A" w:rsidP="00013A9A">
      <w:pPr>
        <w:pStyle w:val="SingleTxtGR"/>
      </w:pPr>
      <w:r w:rsidRPr="00013A9A">
        <w:t>16.</w:t>
      </w:r>
      <w:r w:rsidRPr="00013A9A">
        <w:tab/>
        <w:t xml:space="preserve">Комитет обеспокоен тем, что: </w:t>
      </w:r>
    </w:p>
    <w:p w:rsidR="00013A9A" w:rsidRPr="00013A9A" w:rsidRDefault="00013A9A" w:rsidP="00013A9A">
      <w:pPr>
        <w:pStyle w:val="SingleTxtGR"/>
      </w:pPr>
      <w:r w:rsidRPr="00013A9A">
        <w:tab/>
        <w:t>a)</w:t>
      </w:r>
      <w:r w:rsidRPr="00013A9A">
        <w:tab/>
        <w:t xml:space="preserve">учебные программы военных учебных заведений не входят в сферу компетенции Министерства образования и науки; </w:t>
      </w:r>
    </w:p>
    <w:p w:rsidR="00013A9A" w:rsidRPr="00013A9A" w:rsidRDefault="00013A9A" w:rsidP="00013A9A">
      <w:pPr>
        <w:pStyle w:val="SingleTxtGR"/>
      </w:pPr>
      <w:r w:rsidRPr="00013A9A">
        <w:tab/>
        <w:t>b)</w:t>
      </w:r>
      <w:r w:rsidRPr="00013A9A">
        <w:tab/>
        <w:t xml:space="preserve">дети могут поступать в военные лицеи по достижении 15-летнего возраста и проходить военную подготовку; </w:t>
      </w:r>
    </w:p>
    <w:p w:rsidR="00013A9A" w:rsidRPr="00013A9A" w:rsidRDefault="00013A9A" w:rsidP="00013A9A">
      <w:pPr>
        <w:pStyle w:val="SingleTxtGR"/>
      </w:pPr>
      <w:r w:rsidRPr="00013A9A">
        <w:tab/>
        <w:t>c)</w:t>
      </w:r>
      <w:r w:rsidRPr="00013A9A">
        <w:tab/>
        <w:t xml:space="preserve">курсанты военных училищ находятся на действительной военной службе в качестве солдат срочной службы, обучаются применению оружия и после завершения первого года обучения могут принимать участие в военных действиях.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17.</w:t>
      </w:r>
      <w:r w:rsidRPr="00013A9A">
        <w:tab/>
      </w:r>
      <w:r w:rsidRPr="00013A9A">
        <w:rPr>
          <w:b/>
          <w:bCs/>
        </w:rPr>
        <w:t xml:space="preserve">Комитет рекомендует государству-участнику принять меры к тому, чтобы: </w:t>
      </w:r>
    </w:p>
    <w:p w:rsidR="00013A9A" w:rsidRPr="002D6EB9" w:rsidRDefault="00013A9A" w:rsidP="00013A9A">
      <w:pPr>
        <w:pStyle w:val="SingleTxtGR"/>
        <w:rPr>
          <w:b/>
          <w:bCs/>
        </w:rPr>
      </w:pPr>
      <w:r w:rsidRPr="00013A9A">
        <w:tab/>
      </w:r>
      <w:r w:rsidRPr="002D6EB9">
        <w:rPr>
          <w:b/>
        </w:rPr>
        <w:t>a)</w:t>
      </w:r>
      <w:r w:rsidRPr="002D6EB9">
        <w:rPr>
          <w:b/>
        </w:rPr>
        <w:tab/>
      </w:r>
      <w:r w:rsidRPr="002D6EB9">
        <w:rPr>
          <w:b/>
          <w:bCs/>
        </w:rPr>
        <w:t>программы обучения в военных учебных заведениях разраб</w:t>
      </w:r>
      <w:r w:rsidRPr="002D6EB9">
        <w:rPr>
          <w:b/>
          <w:bCs/>
        </w:rPr>
        <w:t>а</w:t>
      </w:r>
      <w:r w:rsidRPr="002D6EB9">
        <w:rPr>
          <w:b/>
          <w:bCs/>
        </w:rPr>
        <w:t>тывались Министерством образования и науки с учетом правозащитных принципов;</w:t>
      </w:r>
      <w:r w:rsidRPr="002D6EB9">
        <w:rPr>
          <w:b/>
        </w:rPr>
        <w:t xml:space="preserve">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2D6EB9">
        <w:rPr>
          <w:b/>
        </w:rPr>
        <w:lastRenderedPageBreak/>
        <w:tab/>
        <w:t>b)</w:t>
      </w:r>
      <w:r w:rsidRPr="00013A9A">
        <w:tab/>
      </w:r>
      <w:r w:rsidRPr="00013A9A">
        <w:rPr>
          <w:b/>
          <w:bCs/>
        </w:rPr>
        <w:t>учащиеся военных учебных заведений не обучались примен</w:t>
      </w:r>
      <w:r w:rsidRPr="00013A9A">
        <w:rPr>
          <w:b/>
          <w:bCs/>
        </w:rPr>
        <w:t>е</w:t>
      </w:r>
      <w:r w:rsidRPr="00013A9A">
        <w:rPr>
          <w:b/>
          <w:bCs/>
        </w:rPr>
        <w:t>нию оружия и не направлялись для участия в каких-либо вооруженных конфликтах до достижения 18-летнего возраста.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>Воспитание в духе мира и прав человека</w:t>
      </w:r>
    </w:p>
    <w:p w:rsidR="00013A9A" w:rsidRPr="00013A9A" w:rsidRDefault="00013A9A" w:rsidP="00013A9A">
      <w:pPr>
        <w:pStyle w:val="SingleTxtGR"/>
      </w:pPr>
      <w:r w:rsidRPr="00013A9A">
        <w:t>18.</w:t>
      </w:r>
      <w:r w:rsidRPr="00013A9A">
        <w:tab/>
        <w:t>Комитет приветствует программы интегрирования преподавания прав ч</w:t>
      </w:r>
      <w:r w:rsidRPr="00013A9A">
        <w:t>е</w:t>
      </w:r>
      <w:r w:rsidRPr="00013A9A">
        <w:t>ловека в систему образования, а также тот факт, что Военный институт Мин</w:t>
      </w:r>
      <w:r w:rsidRPr="00013A9A">
        <w:t>и</w:t>
      </w:r>
      <w:r w:rsidRPr="00013A9A">
        <w:t>стерства обороны также проводит регулярную подготовку в области прав чел</w:t>
      </w:r>
      <w:r w:rsidRPr="00013A9A">
        <w:t>о</w:t>
      </w:r>
      <w:r w:rsidRPr="00013A9A">
        <w:t>века для военнослужащих. Вместе с тем Комитет обеспокоен отсутствием и</w:t>
      </w:r>
      <w:r w:rsidRPr="00013A9A">
        <w:t>н</w:t>
      </w:r>
      <w:r w:rsidRPr="00013A9A">
        <w:t>формации о воспитании в духе мира и прав человека в школьных учебных пр</w:t>
      </w:r>
      <w:r w:rsidRPr="00013A9A">
        <w:t>о</w:t>
      </w:r>
      <w:r w:rsidRPr="00013A9A">
        <w:t xml:space="preserve">граммах для детей, включая детей, обучающихся в военных лицеях и военных училищах.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19.</w:t>
      </w:r>
      <w:r w:rsidRPr="00013A9A">
        <w:tab/>
      </w:r>
      <w:r w:rsidRPr="00013A9A">
        <w:rPr>
          <w:b/>
          <w:bCs/>
        </w:rPr>
        <w:t>Комитет рекомендует государству-участнику принять меры по укреплению воспитания в духе мира в школьных учебных программах и поощрению культуры мира и терпимости в школах, в том числе в военных лицеях и военных училищах. Он также рекомендует государству-участнику расширять воспитание в духе мира и прав человека в программах обуч</w:t>
      </w:r>
      <w:r w:rsidRPr="00013A9A">
        <w:rPr>
          <w:b/>
          <w:bCs/>
        </w:rPr>
        <w:t>е</w:t>
      </w:r>
      <w:r w:rsidRPr="00013A9A">
        <w:rPr>
          <w:b/>
          <w:bCs/>
        </w:rPr>
        <w:t>ния педагогов, судей, гражданских служащих, сотрудников правоохран</w:t>
      </w:r>
      <w:r w:rsidRPr="00013A9A">
        <w:rPr>
          <w:b/>
          <w:bCs/>
        </w:rPr>
        <w:t>и</w:t>
      </w:r>
      <w:r w:rsidRPr="00013A9A">
        <w:rPr>
          <w:b/>
          <w:bCs/>
        </w:rPr>
        <w:t xml:space="preserve">тельных органов и военнослужащих на всех уровнях. </w:t>
      </w:r>
    </w:p>
    <w:p w:rsidR="00013A9A" w:rsidRPr="00013A9A" w:rsidRDefault="00013A9A" w:rsidP="002D6EB9">
      <w:pPr>
        <w:pStyle w:val="HChGR"/>
      </w:pPr>
      <w:r w:rsidRPr="00013A9A">
        <w:tab/>
        <w:t>V.</w:t>
      </w:r>
      <w:r w:rsidRPr="00013A9A">
        <w:tab/>
        <w:t xml:space="preserve">Запрещение и связанные с этим вопросы 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>Действующее уголовное законодательство и подзаконные акты</w:t>
      </w:r>
    </w:p>
    <w:p w:rsidR="00013A9A" w:rsidRPr="00013A9A" w:rsidRDefault="00013A9A" w:rsidP="00013A9A">
      <w:pPr>
        <w:pStyle w:val="SingleTxtGR"/>
      </w:pPr>
      <w:r w:rsidRPr="00013A9A">
        <w:t>20.</w:t>
      </w:r>
      <w:r w:rsidRPr="00013A9A">
        <w:tab/>
        <w:t>Комитет серьезно обеспокоен тем, что в законодательстве государства-участника отсутствует четкое упоминание об уголовной ответственности за вербовку и использование детей моложе 18 лет в военных действиях вооруже</w:t>
      </w:r>
      <w:r w:rsidRPr="00013A9A">
        <w:t>н</w:t>
      </w:r>
      <w:r w:rsidRPr="00013A9A">
        <w:t>ными силами и негосударственными вооруженными группами. Комитет также обеспокоен тем, что вербовка детей моложе 15 лет не была квалифицирована в законодательстве государства-участника как военное преступление.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21.</w:t>
      </w:r>
      <w:r w:rsidRPr="00013A9A">
        <w:tab/>
      </w:r>
      <w:r w:rsidRPr="00013A9A">
        <w:rPr>
          <w:b/>
          <w:bCs/>
        </w:rPr>
        <w:t>Комитет настоятельно призывает государство-участник:</w:t>
      </w:r>
    </w:p>
    <w:p w:rsidR="00013A9A" w:rsidRPr="002D6EB9" w:rsidRDefault="00013A9A" w:rsidP="00013A9A">
      <w:pPr>
        <w:pStyle w:val="SingleTxtGR"/>
        <w:rPr>
          <w:b/>
          <w:bCs/>
        </w:rPr>
      </w:pPr>
      <w:r w:rsidRPr="00013A9A">
        <w:tab/>
      </w:r>
      <w:r w:rsidRPr="002D6EB9">
        <w:rPr>
          <w:b/>
        </w:rPr>
        <w:t>a)</w:t>
      </w:r>
      <w:r w:rsidRPr="002D6EB9">
        <w:rPr>
          <w:b/>
        </w:rPr>
        <w:tab/>
      </w:r>
      <w:r w:rsidRPr="002D6EB9">
        <w:rPr>
          <w:b/>
          <w:bCs/>
        </w:rPr>
        <w:t>четко запретить и установить уголовную ответственность за вербовку и использование детей моложе 18 лет в военных действиях в</w:t>
      </w:r>
      <w:r w:rsidRPr="002D6EB9">
        <w:rPr>
          <w:b/>
          <w:bCs/>
        </w:rPr>
        <w:t>о</w:t>
      </w:r>
      <w:r w:rsidRPr="002D6EB9">
        <w:rPr>
          <w:b/>
          <w:bCs/>
        </w:rPr>
        <w:t>оруженными силами, негосударственными вооруженными группами и охранными компаниями;</w:t>
      </w:r>
      <w:r w:rsidRPr="002D6EB9">
        <w:rPr>
          <w:b/>
        </w:rPr>
        <w:t xml:space="preserve"> </w:t>
      </w:r>
    </w:p>
    <w:p w:rsidR="00013A9A" w:rsidRPr="002D6EB9" w:rsidRDefault="00013A9A" w:rsidP="00013A9A">
      <w:pPr>
        <w:pStyle w:val="SingleTxtGR"/>
        <w:rPr>
          <w:b/>
          <w:bCs/>
        </w:rPr>
      </w:pPr>
      <w:r w:rsidRPr="002D6EB9">
        <w:rPr>
          <w:b/>
        </w:rPr>
        <w:tab/>
        <w:t>b)</w:t>
      </w:r>
      <w:r w:rsidRPr="002D6EB9">
        <w:rPr>
          <w:b/>
        </w:rPr>
        <w:tab/>
      </w:r>
      <w:r w:rsidRPr="002D6EB9">
        <w:rPr>
          <w:b/>
          <w:bCs/>
        </w:rPr>
        <w:t>квалифицировать вербовку детей моложе 15 лет в качестве в</w:t>
      </w:r>
      <w:r w:rsidRPr="002D6EB9">
        <w:rPr>
          <w:b/>
          <w:bCs/>
        </w:rPr>
        <w:t>о</w:t>
      </w:r>
      <w:r w:rsidRPr="002D6EB9">
        <w:rPr>
          <w:b/>
          <w:bCs/>
        </w:rPr>
        <w:t>енного преступления и установить соответствующее наказание;</w:t>
      </w:r>
      <w:r w:rsidRPr="002D6EB9">
        <w:rPr>
          <w:b/>
        </w:rPr>
        <w:t xml:space="preserve">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2D6EB9">
        <w:rPr>
          <w:b/>
        </w:rPr>
        <w:tab/>
        <w:t>c)</w:t>
      </w:r>
      <w:r w:rsidRPr="00013A9A">
        <w:tab/>
      </w:r>
      <w:r w:rsidRPr="00013A9A">
        <w:rPr>
          <w:b/>
          <w:bCs/>
        </w:rPr>
        <w:t>обеспечить, чтобы все военные уставы, наставления и другие предписания соответствовали положениям Факультативного протокола.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>Экстерриториальная юрисдикция и выдача</w:t>
      </w:r>
    </w:p>
    <w:p w:rsidR="00013A9A" w:rsidRPr="00013A9A" w:rsidRDefault="00013A9A" w:rsidP="00013A9A">
      <w:pPr>
        <w:pStyle w:val="SingleTxtGR"/>
      </w:pPr>
      <w:r w:rsidRPr="00013A9A">
        <w:t>22.</w:t>
      </w:r>
      <w:r w:rsidRPr="00013A9A">
        <w:tab/>
        <w:t xml:space="preserve">Комитет выражает сожаление по поводу того, что национальные законы </w:t>
      </w:r>
      <w:proofErr w:type="gramStart"/>
      <w:r w:rsidRPr="00013A9A">
        <w:t>о</w:t>
      </w:r>
      <w:proofErr w:type="gramEnd"/>
      <w:r w:rsidRPr="00013A9A">
        <w:t xml:space="preserve"> экстерриториальной юрисдикции не охватывают все правонарушения, перечи</w:t>
      </w:r>
      <w:r w:rsidRPr="00013A9A">
        <w:t>с</w:t>
      </w:r>
      <w:r w:rsidRPr="00013A9A">
        <w:t>ленные в Факультативном протоколе. Он также обеспокоен тем, что выдача осуществляется в соответствии с принципом двойной уголовной ответственн</w:t>
      </w:r>
      <w:r w:rsidRPr="00013A9A">
        <w:t>о</w:t>
      </w:r>
      <w:r w:rsidRPr="00013A9A">
        <w:t xml:space="preserve">сти.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23.</w:t>
      </w:r>
      <w:r w:rsidRPr="00013A9A">
        <w:tab/>
      </w:r>
      <w:r w:rsidRPr="00013A9A">
        <w:rPr>
          <w:b/>
          <w:bCs/>
        </w:rPr>
        <w:t>Комитет рекомендует государству-участнику принять все необход</w:t>
      </w:r>
      <w:r w:rsidRPr="00013A9A">
        <w:rPr>
          <w:b/>
          <w:bCs/>
        </w:rPr>
        <w:t>и</w:t>
      </w:r>
      <w:r w:rsidRPr="00013A9A">
        <w:rPr>
          <w:b/>
          <w:bCs/>
        </w:rPr>
        <w:t>мые меры к тому, чтобы национальное законодательство позволяло ему устанавливать и осуществлять экстерриториальную юрисдикцию, и вкл</w:t>
      </w:r>
      <w:r w:rsidRPr="00013A9A">
        <w:rPr>
          <w:b/>
          <w:bCs/>
        </w:rPr>
        <w:t>ю</w:t>
      </w:r>
      <w:r w:rsidRPr="00013A9A">
        <w:rPr>
          <w:b/>
          <w:bCs/>
        </w:rPr>
        <w:t>чить в свои договоры об экстрадиции все правонарушения, охватываемые Факультативным протоколом. Комитет рекомендует также государству-участнику принять меры к тому, чтобы требование о наличии двойной подсудности не применялось в случаях экстрадиции за совершение прав</w:t>
      </w:r>
      <w:r w:rsidRPr="00013A9A">
        <w:rPr>
          <w:b/>
          <w:bCs/>
        </w:rPr>
        <w:t>о</w:t>
      </w:r>
      <w:r w:rsidRPr="00013A9A">
        <w:rPr>
          <w:b/>
          <w:bCs/>
        </w:rPr>
        <w:t xml:space="preserve">нарушений, охватываемых Факультативным протоколом. </w:t>
      </w:r>
    </w:p>
    <w:p w:rsidR="00013A9A" w:rsidRPr="00013A9A" w:rsidRDefault="00013A9A" w:rsidP="002D6EB9">
      <w:pPr>
        <w:pStyle w:val="HChGR"/>
      </w:pPr>
      <w:r w:rsidRPr="00013A9A">
        <w:lastRenderedPageBreak/>
        <w:tab/>
        <w:t>VI.</w:t>
      </w:r>
      <w:r w:rsidRPr="00013A9A">
        <w:tab/>
        <w:t xml:space="preserve">Защита, восстановление и </w:t>
      </w:r>
      <w:proofErr w:type="spellStart"/>
      <w:r w:rsidRPr="00013A9A">
        <w:t>реинтеграция</w:t>
      </w:r>
      <w:proofErr w:type="spellEnd"/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>Меры, принимаемые для защиты прав детей-жертв</w:t>
      </w:r>
    </w:p>
    <w:p w:rsidR="00013A9A" w:rsidRPr="00013A9A" w:rsidRDefault="00013A9A" w:rsidP="00013A9A">
      <w:pPr>
        <w:pStyle w:val="SingleTxtGR"/>
      </w:pPr>
      <w:r w:rsidRPr="00013A9A">
        <w:t>24.</w:t>
      </w:r>
      <w:r w:rsidRPr="00013A9A">
        <w:tab/>
        <w:t>Комитет выражает сожаление по поводу того, что не было представлено достаточной информации о принятых мерах по выявлению детей, включая д</w:t>
      </w:r>
      <w:r w:rsidRPr="00013A9A">
        <w:t>е</w:t>
      </w:r>
      <w:r w:rsidRPr="00013A9A">
        <w:t>тей-беженцев и д</w:t>
      </w:r>
      <w:r w:rsidR="00FE13C3">
        <w:t>етей</w:t>
      </w:r>
      <w:r w:rsidR="00FE13C3" w:rsidRPr="00FE13C3">
        <w:t xml:space="preserve"> – </w:t>
      </w:r>
      <w:r w:rsidRPr="00013A9A">
        <w:t>просителей убежища, которые, возможно, были заве</w:t>
      </w:r>
      <w:r w:rsidRPr="00013A9A">
        <w:t>р</w:t>
      </w:r>
      <w:r w:rsidRPr="00013A9A">
        <w:t>бованы или использованы в военных действиях за рубежом, а также информ</w:t>
      </w:r>
      <w:r w:rsidRPr="00013A9A">
        <w:t>а</w:t>
      </w:r>
      <w:r w:rsidRPr="00013A9A">
        <w:t xml:space="preserve">ции о мерах, принятых для их физического и психологического восстановления и социальной </w:t>
      </w:r>
      <w:proofErr w:type="spellStart"/>
      <w:r w:rsidRPr="00013A9A">
        <w:t>реинтеграции</w:t>
      </w:r>
      <w:proofErr w:type="spellEnd"/>
      <w:r w:rsidRPr="00013A9A">
        <w:t>.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25.</w:t>
      </w:r>
      <w:r w:rsidRPr="00013A9A">
        <w:tab/>
      </w:r>
      <w:r w:rsidRPr="00013A9A">
        <w:rPr>
          <w:b/>
          <w:bCs/>
        </w:rPr>
        <w:t>Комитет призывает государство-участник создать механизм выявл</w:t>
      </w:r>
      <w:r w:rsidRPr="00013A9A">
        <w:rPr>
          <w:b/>
          <w:bCs/>
        </w:rPr>
        <w:t>е</w:t>
      </w:r>
      <w:r w:rsidRPr="00013A9A">
        <w:rPr>
          <w:b/>
          <w:bCs/>
        </w:rPr>
        <w:t xml:space="preserve">ния детей, которые могли быть завербованы или использованы в военных действиях за рубежом, и принять необходимые меры для их физического и психологического восстановления и социальной </w:t>
      </w:r>
      <w:proofErr w:type="spellStart"/>
      <w:r w:rsidRPr="00013A9A">
        <w:rPr>
          <w:b/>
          <w:bCs/>
        </w:rPr>
        <w:t>реинтеграции</w:t>
      </w:r>
      <w:proofErr w:type="spellEnd"/>
      <w:r w:rsidRPr="00013A9A">
        <w:rPr>
          <w:b/>
          <w:bCs/>
        </w:rPr>
        <w:t>. Такие м</w:t>
      </w:r>
      <w:r w:rsidRPr="00013A9A">
        <w:rPr>
          <w:b/>
          <w:bCs/>
        </w:rPr>
        <w:t>е</w:t>
      </w:r>
      <w:r w:rsidRPr="00013A9A">
        <w:rPr>
          <w:b/>
          <w:bCs/>
        </w:rPr>
        <w:t>ры должны предусматривать, в частности, тщательную оценку положения этих детей, расширение доступной им консультативной юридической п</w:t>
      </w:r>
      <w:r w:rsidRPr="00013A9A">
        <w:rPr>
          <w:b/>
          <w:bCs/>
        </w:rPr>
        <w:t>о</w:t>
      </w:r>
      <w:r w:rsidRPr="00013A9A">
        <w:rPr>
          <w:b/>
          <w:bCs/>
        </w:rPr>
        <w:t>мощи и предоставление детям незамедлительного многопрофильного с</w:t>
      </w:r>
      <w:r w:rsidRPr="00013A9A">
        <w:rPr>
          <w:b/>
          <w:bCs/>
        </w:rPr>
        <w:t>о</w:t>
      </w:r>
      <w:r w:rsidRPr="00013A9A">
        <w:rPr>
          <w:b/>
          <w:bCs/>
        </w:rPr>
        <w:t>действия с учетом их культурных особенностей и интересов в целях их ф</w:t>
      </w:r>
      <w:r w:rsidRPr="00013A9A">
        <w:rPr>
          <w:b/>
          <w:bCs/>
        </w:rPr>
        <w:t>и</w:t>
      </w:r>
      <w:r w:rsidRPr="00013A9A">
        <w:rPr>
          <w:b/>
          <w:bCs/>
        </w:rPr>
        <w:t xml:space="preserve">зического и психологического восстановления и социальной </w:t>
      </w:r>
      <w:proofErr w:type="spellStart"/>
      <w:r w:rsidRPr="00013A9A">
        <w:rPr>
          <w:b/>
          <w:bCs/>
        </w:rPr>
        <w:t>реинтеграции</w:t>
      </w:r>
      <w:proofErr w:type="spellEnd"/>
      <w:r w:rsidRPr="00013A9A">
        <w:rPr>
          <w:b/>
          <w:bCs/>
        </w:rPr>
        <w:t>.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>Противопехотные мины</w:t>
      </w:r>
    </w:p>
    <w:p w:rsidR="00013A9A" w:rsidRPr="00013A9A" w:rsidRDefault="00013A9A" w:rsidP="00013A9A">
      <w:pPr>
        <w:pStyle w:val="SingleTxtGR"/>
      </w:pPr>
      <w:r w:rsidRPr="00013A9A">
        <w:t>26.</w:t>
      </w:r>
      <w:r w:rsidRPr="00013A9A">
        <w:tab/>
        <w:t>Комитет серьезно обеспокоен тем, что дети продолжают страдать от пр</w:t>
      </w:r>
      <w:r w:rsidRPr="00013A9A">
        <w:t>о</w:t>
      </w:r>
      <w:r w:rsidRPr="00013A9A">
        <w:t>тивопехотных мин и что дети, пострадавшие от взрывов мин и других после</w:t>
      </w:r>
      <w:r w:rsidRPr="00013A9A">
        <w:t>д</w:t>
      </w:r>
      <w:r w:rsidRPr="00013A9A">
        <w:t>ствий гражданской войны, не получают надлежащей помощи в целях их физ</w:t>
      </w:r>
      <w:r w:rsidRPr="00013A9A">
        <w:t>и</w:t>
      </w:r>
      <w:r w:rsidRPr="00013A9A">
        <w:t>ческого и психологического восстановления.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27.</w:t>
      </w:r>
      <w:r w:rsidRPr="00013A9A">
        <w:tab/>
      </w:r>
      <w:r w:rsidRPr="00013A9A">
        <w:rPr>
          <w:b/>
          <w:bCs/>
        </w:rPr>
        <w:t>Комитет настоятельно призывает государство-участник проводить более активные кампании по разъяснению опасности мин и мероприятия по разминированию, а также обеспечить, чтобы все дети, пострадавшие от взрывов мин и других последствий гражданской войны, имели доступ к программам по оказанию помощи жертвам и их реабилитации.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 xml:space="preserve">Помощь в физическом и психологическом восстановлении и </w:t>
      </w:r>
      <w:proofErr w:type="gramStart"/>
      <w:r w:rsidRPr="00013A9A">
        <w:t>социальной</w:t>
      </w:r>
      <w:proofErr w:type="gramEnd"/>
      <w:r w:rsidRPr="00013A9A">
        <w:t xml:space="preserve"> </w:t>
      </w:r>
      <w:proofErr w:type="spellStart"/>
      <w:r w:rsidRPr="00013A9A">
        <w:t>реинтеграции</w:t>
      </w:r>
      <w:proofErr w:type="spellEnd"/>
    </w:p>
    <w:p w:rsidR="00013A9A" w:rsidRPr="00013A9A" w:rsidRDefault="00013A9A" w:rsidP="00013A9A">
      <w:pPr>
        <w:pStyle w:val="SingleTxtGR"/>
      </w:pPr>
      <w:r w:rsidRPr="00013A9A">
        <w:t>28.</w:t>
      </w:r>
      <w:r w:rsidRPr="00013A9A">
        <w:tab/>
        <w:t>Комитет принимает к сведению представленную делегацией государства-участника информацию о таджикских детях, возвращающихся из зон воор</w:t>
      </w:r>
      <w:r w:rsidRPr="00013A9A">
        <w:t>у</w:t>
      </w:r>
      <w:r w:rsidRPr="00013A9A">
        <w:t>женных конфликтов за рубежом и, возможно, принимавших участие в военных действиях в последние годы. Комитет обеспокоен нехваткой информации о м</w:t>
      </w:r>
      <w:r w:rsidRPr="00013A9A">
        <w:t>е</w:t>
      </w:r>
      <w:r w:rsidRPr="00013A9A">
        <w:t>рах, принятых для оказания помощи в физическом и психологическом восст</w:t>
      </w:r>
      <w:r w:rsidRPr="00013A9A">
        <w:t>а</w:t>
      </w:r>
      <w:r w:rsidRPr="00013A9A">
        <w:t xml:space="preserve">новлении и социальной </w:t>
      </w:r>
      <w:proofErr w:type="spellStart"/>
      <w:r w:rsidRPr="00013A9A">
        <w:t>реинтеграции</w:t>
      </w:r>
      <w:proofErr w:type="spellEnd"/>
      <w:r w:rsidRPr="00013A9A">
        <w:t xml:space="preserve"> этих детей.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29.</w:t>
      </w:r>
      <w:r w:rsidRPr="00013A9A">
        <w:tab/>
      </w:r>
      <w:r w:rsidRPr="00013A9A">
        <w:rPr>
          <w:b/>
          <w:bCs/>
        </w:rPr>
        <w:t>Комитет рекомендует государству-участнику укреплять и продо</w:t>
      </w:r>
      <w:r w:rsidRPr="00013A9A">
        <w:rPr>
          <w:b/>
          <w:bCs/>
        </w:rPr>
        <w:t>л</w:t>
      </w:r>
      <w:r w:rsidRPr="00013A9A">
        <w:rPr>
          <w:b/>
          <w:bCs/>
        </w:rPr>
        <w:t>жать принимать необходимые меры для обеспечения детям, которые могли участвовать в вооруженных конфликтах за рубежом, если таковые будут найдены, надлежащей помощи в их физическом и психологическом во</w:t>
      </w:r>
      <w:r w:rsidRPr="00013A9A">
        <w:rPr>
          <w:b/>
          <w:bCs/>
        </w:rPr>
        <w:t>с</w:t>
      </w:r>
      <w:r w:rsidRPr="00013A9A">
        <w:rPr>
          <w:b/>
          <w:bCs/>
        </w:rPr>
        <w:t xml:space="preserve">становлении. </w:t>
      </w:r>
    </w:p>
    <w:p w:rsidR="00013A9A" w:rsidRPr="00013A9A" w:rsidRDefault="00013A9A" w:rsidP="002D6EB9">
      <w:pPr>
        <w:pStyle w:val="HChGR"/>
      </w:pPr>
      <w:r w:rsidRPr="00013A9A">
        <w:tab/>
        <w:t>VII.</w:t>
      </w:r>
      <w:r w:rsidRPr="00013A9A">
        <w:tab/>
        <w:t>Международная помощь и сотрудничество</w:t>
      </w:r>
    </w:p>
    <w:p w:rsidR="00013A9A" w:rsidRPr="00013A9A" w:rsidRDefault="00013A9A" w:rsidP="002D6EB9">
      <w:pPr>
        <w:pStyle w:val="H23GR"/>
      </w:pPr>
      <w:r w:rsidRPr="00013A9A">
        <w:tab/>
      </w:r>
      <w:r w:rsidRPr="00013A9A">
        <w:tab/>
        <w:t>Международное сотрудничество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30.</w:t>
      </w:r>
      <w:r w:rsidRPr="00013A9A">
        <w:tab/>
      </w:r>
      <w:r w:rsidRPr="00013A9A">
        <w:rPr>
          <w:b/>
          <w:bCs/>
        </w:rPr>
        <w:t>Комитет рекомендует государству-участнику продолжать и укре</w:t>
      </w:r>
      <w:r w:rsidRPr="00013A9A">
        <w:rPr>
          <w:b/>
          <w:bCs/>
        </w:rPr>
        <w:t>п</w:t>
      </w:r>
      <w:r w:rsidRPr="00013A9A">
        <w:rPr>
          <w:b/>
          <w:bCs/>
        </w:rPr>
        <w:t>лять сотрудничество с Международным комитетом Красного Креста и со Специальным представителем Генерального секретаря по вопросу о пол</w:t>
      </w:r>
      <w:r w:rsidRPr="00013A9A">
        <w:rPr>
          <w:b/>
          <w:bCs/>
        </w:rPr>
        <w:t>о</w:t>
      </w:r>
      <w:r w:rsidRPr="00013A9A">
        <w:rPr>
          <w:b/>
          <w:bCs/>
        </w:rPr>
        <w:t>жении детей и вооруженных конфликтах и изучить возможность расшир</w:t>
      </w:r>
      <w:r w:rsidRPr="00013A9A">
        <w:rPr>
          <w:b/>
          <w:bCs/>
        </w:rPr>
        <w:t>е</w:t>
      </w:r>
      <w:r w:rsidRPr="00013A9A">
        <w:rPr>
          <w:b/>
          <w:bCs/>
        </w:rPr>
        <w:t>ния сотрудничества с Детским фондом Организации Объединенных Наций (ЮНИСЕФ) и другими учреждениями Организации Объединенных Наций в целях осуществления Факультативного протокола.</w:t>
      </w:r>
    </w:p>
    <w:p w:rsidR="00013A9A" w:rsidRPr="00013A9A" w:rsidRDefault="00013A9A" w:rsidP="002D6EB9">
      <w:pPr>
        <w:pStyle w:val="H23GR"/>
      </w:pPr>
      <w:r w:rsidRPr="00013A9A">
        <w:lastRenderedPageBreak/>
        <w:tab/>
      </w:r>
      <w:r w:rsidRPr="00013A9A">
        <w:tab/>
        <w:t>Экспорт вооружений и военная помощь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31.</w:t>
      </w:r>
      <w:r w:rsidRPr="00013A9A">
        <w:tab/>
      </w:r>
      <w:r w:rsidRPr="00013A9A">
        <w:rPr>
          <w:b/>
          <w:bCs/>
        </w:rPr>
        <w:t>Комитет рекомендует государству-участнику ратифицировать Прот</w:t>
      </w:r>
      <w:r w:rsidRPr="00013A9A">
        <w:rPr>
          <w:b/>
          <w:bCs/>
        </w:rPr>
        <w:t>о</w:t>
      </w:r>
      <w:r w:rsidRPr="00013A9A">
        <w:rPr>
          <w:b/>
          <w:bCs/>
        </w:rPr>
        <w:t>кол против незаконного изготовления и оборота огнестрельного оружия, его составных частей и компонентов, а также боеприпасов к нему, допо</w:t>
      </w:r>
      <w:r w:rsidRPr="00013A9A">
        <w:rPr>
          <w:b/>
          <w:bCs/>
        </w:rPr>
        <w:t>л</w:t>
      </w:r>
      <w:r w:rsidRPr="00013A9A">
        <w:rPr>
          <w:b/>
          <w:bCs/>
        </w:rPr>
        <w:t>няющий Конвенцию Организации Объединенных Наций против трансн</w:t>
      </w:r>
      <w:r w:rsidRPr="00013A9A">
        <w:rPr>
          <w:b/>
          <w:bCs/>
        </w:rPr>
        <w:t>а</w:t>
      </w:r>
      <w:r w:rsidRPr="00013A9A">
        <w:rPr>
          <w:b/>
          <w:bCs/>
        </w:rPr>
        <w:t>циональной организованной преступности.</w:t>
      </w:r>
    </w:p>
    <w:p w:rsidR="00013A9A" w:rsidRPr="00013A9A" w:rsidRDefault="00013A9A" w:rsidP="002D6EB9">
      <w:pPr>
        <w:pStyle w:val="HChGR"/>
      </w:pPr>
      <w:r w:rsidRPr="00013A9A">
        <w:tab/>
        <w:t>VIII.</w:t>
      </w:r>
      <w:r w:rsidRPr="00013A9A">
        <w:tab/>
        <w:t xml:space="preserve">Ратификация Факультативного протокола, касающегося процедуры сообщений 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32.</w:t>
      </w:r>
      <w:r w:rsidRPr="00013A9A">
        <w:tab/>
      </w:r>
      <w:r w:rsidRPr="00013A9A">
        <w:rPr>
          <w:b/>
          <w:bCs/>
        </w:rPr>
        <w:t>Комитет рекомендует государству-участнику в целях дальнейшего усиления работы по осуществлению прав детей ратифицировать Факул</w:t>
      </w:r>
      <w:r w:rsidRPr="00013A9A">
        <w:rPr>
          <w:b/>
          <w:bCs/>
        </w:rPr>
        <w:t>ь</w:t>
      </w:r>
      <w:r w:rsidRPr="00013A9A">
        <w:rPr>
          <w:b/>
          <w:bCs/>
        </w:rPr>
        <w:t>тативный протокол, касающийся процедуры сообщений.</w:t>
      </w:r>
      <w:r w:rsidRPr="00013A9A">
        <w:t xml:space="preserve"> </w:t>
      </w:r>
    </w:p>
    <w:p w:rsidR="00013A9A" w:rsidRPr="00013A9A" w:rsidRDefault="00013A9A" w:rsidP="002D6EB9">
      <w:pPr>
        <w:pStyle w:val="HChGR"/>
      </w:pPr>
      <w:r w:rsidRPr="00013A9A">
        <w:tab/>
        <w:t>IX.</w:t>
      </w:r>
      <w:r w:rsidRPr="00013A9A">
        <w:tab/>
        <w:t>Меры по осуществлению и представление докладов</w:t>
      </w:r>
    </w:p>
    <w:p w:rsidR="00013A9A" w:rsidRPr="00013A9A" w:rsidRDefault="00013A9A" w:rsidP="002D6EB9">
      <w:pPr>
        <w:pStyle w:val="H1GR"/>
      </w:pPr>
      <w:r w:rsidRPr="00013A9A">
        <w:tab/>
        <w:t>A.</w:t>
      </w:r>
      <w:r w:rsidRPr="00013A9A">
        <w:tab/>
        <w:t>Последующие меры и распространение информации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33.</w:t>
      </w:r>
      <w:r w:rsidRPr="00013A9A">
        <w:tab/>
      </w:r>
      <w:r w:rsidRPr="00013A9A">
        <w:rPr>
          <w:b/>
          <w:bCs/>
        </w:rPr>
        <w:t>Комитет рекомендует государству-участнику принять все надлеж</w:t>
      </w:r>
      <w:r w:rsidRPr="00013A9A">
        <w:rPr>
          <w:b/>
          <w:bCs/>
        </w:rPr>
        <w:t>а</w:t>
      </w:r>
      <w:r w:rsidRPr="00013A9A">
        <w:rPr>
          <w:b/>
          <w:bCs/>
        </w:rPr>
        <w:t>щие меры для обеспечения осуществления в полном объеме рекомендаций, содержащихся в настоящих заключительных замечаниях, в том числе п</w:t>
      </w:r>
      <w:r w:rsidRPr="00013A9A">
        <w:rPr>
          <w:b/>
          <w:bCs/>
        </w:rPr>
        <w:t>о</w:t>
      </w:r>
      <w:r w:rsidRPr="00013A9A">
        <w:rPr>
          <w:b/>
          <w:bCs/>
        </w:rPr>
        <w:t>средством их препровождения Министерству обороны, Высшему Собр</w:t>
      </w:r>
      <w:r w:rsidRPr="00013A9A">
        <w:rPr>
          <w:b/>
          <w:bCs/>
        </w:rPr>
        <w:t>а</w:t>
      </w:r>
      <w:r w:rsidRPr="00013A9A">
        <w:rPr>
          <w:b/>
          <w:bCs/>
        </w:rPr>
        <w:t>нию, Верховному суду и местным органам власти для должного рассмотр</w:t>
      </w:r>
      <w:r w:rsidRPr="00013A9A">
        <w:rPr>
          <w:b/>
          <w:bCs/>
        </w:rPr>
        <w:t>е</w:t>
      </w:r>
      <w:r w:rsidRPr="00013A9A">
        <w:rPr>
          <w:b/>
          <w:bCs/>
        </w:rPr>
        <w:t xml:space="preserve">ния и </w:t>
      </w:r>
      <w:proofErr w:type="gramStart"/>
      <w:r w:rsidRPr="00013A9A">
        <w:rPr>
          <w:b/>
          <w:bCs/>
        </w:rPr>
        <w:t>принятия</w:t>
      </w:r>
      <w:proofErr w:type="gramEnd"/>
      <w:r w:rsidRPr="00013A9A">
        <w:rPr>
          <w:b/>
          <w:bCs/>
        </w:rPr>
        <w:t xml:space="preserve"> дальнейших мер.</w:t>
      </w:r>
    </w:p>
    <w:p w:rsidR="00013A9A" w:rsidRPr="00013A9A" w:rsidRDefault="00013A9A" w:rsidP="00013A9A">
      <w:pPr>
        <w:pStyle w:val="SingleTxtGR"/>
        <w:rPr>
          <w:b/>
          <w:bCs/>
        </w:rPr>
      </w:pPr>
      <w:r w:rsidRPr="00013A9A">
        <w:t>34.</w:t>
      </w:r>
      <w:r w:rsidRPr="00013A9A">
        <w:tab/>
      </w:r>
      <w:proofErr w:type="gramStart"/>
      <w:r w:rsidRPr="00013A9A">
        <w:rPr>
          <w:b/>
          <w:bCs/>
        </w:rPr>
        <w:t>Комитет рекомендует обеспечить широкое распространение доклада и письменных ответов на перечень вопросов, представленных госуда</w:t>
      </w:r>
      <w:r w:rsidRPr="00013A9A">
        <w:rPr>
          <w:b/>
          <w:bCs/>
        </w:rPr>
        <w:t>р</w:t>
      </w:r>
      <w:r w:rsidRPr="00013A9A">
        <w:rPr>
          <w:b/>
          <w:bCs/>
        </w:rPr>
        <w:t>ством-участником, а также настоящих заключительных замечаний, в том числе через Интернет, среди населения в целом, организаций гражданского общества, молодежных групп, профессиональных групп и детей в целях стимулирования дискуссии и повышения информированности о Факульт</w:t>
      </w:r>
      <w:r w:rsidRPr="00013A9A">
        <w:rPr>
          <w:b/>
          <w:bCs/>
        </w:rPr>
        <w:t>а</w:t>
      </w:r>
      <w:r w:rsidRPr="00013A9A">
        <w:rPr>
          <w:b/>
          <w:bCs/>
        </w:rPr>
        <w:t>тивном протоколе, его осуществлении и мониторинге.</w:t>
      </w:r>
      <w:proofErr w:type="gramEnd"/>
    </w:p>
    <w:p w:rsidR="00013A9A" w:rsidRPr="00013A9A" w:rsidRDefault="00013A9A" w:rsidP="002D6EB9">
      <w:pPr>
        <w:pStyle w:val="H1GR"/>
      </w:pPr>
      <w:r w:rsidRPr="00013A9A">
        <w:tab/>
        <w:t>B.</w:t>
      </w:r>
      <w:r w:rsidRPr="00013A9A">
        <w:tab/>
        <w:t>Следующий периодический доклад</w:t>
      </w:r>
    </w:p>
    <w:p w:rsidR="00013A9A" w:rsidRPr="00013A9A" w:rsidRDefault="00013A9A" w:rsidP="00013A9A">
      <w:pPr>
        <w:pStyle w:val="SingleTxtGR"/>
      </w:pPr>
      <w:r w:rsidRPr="00013A9A">
        <w:t>35.</w:t>
      </w:r>
      <w:r w:rsidRPr="00013A9A">
        <w:tab/>
      </w:r>
      <w:r w:rsidRPr="00013A9A">
        <w:rPr>
          <w:b/>
          <w:bCs/>
        </w:rPr>
        <w:t>В соответствии с пунктом 2 статьи 8 Факультативного протокола Комитет просит государство-участник включить дополнительную инфо</w:t>
      </w:r>
      <w:r w:rsidRPr="00013A9A">
        <w:rPr>
          <w:b/>
          <w:bCs/>
        </w:rPr>
        <w:t>р</w:t>
      </w:r>
      <w:r w:rsidRPr="00013A9A">
        <w:rPr>
          <w:b/>
          <w:bCs/>
        </w:rPr>
        <w:t>мацию об осуществлении Факультативного протокола и настоящих закл</w:t>
      </w:r>
      <w:r w:rsidRPr="00013A9A">
        <w:rPr>
          <w:b/>
          <w:bCs/>
        </w:rPr>
        <w:t>ю</w:t>
      </w:r>
      <w:r w:rsidRPr="00013A9A">
        <w:rPr>
          <w:b/>
          <w:bCs/>
        </w:rPr>
        <w:t>чительных замечаний в его следующий периодический доклад, подлеж</w:t>
      </w:r>
      <w:r w:rsidRPr="00013A9A">
        <w:rPr>
          <w:b/>
          <w:bCs/>
        </w:rPr>
        <w:t>а</w:t>
      </w:r>
      <w:r w:rsidRPr="00013A9A">
        <w:rPr>
          <w:b/>
          <w:bCs/>
        </w:rPr>
        <w:t>щий представлению в соответствии со статьей 44 Конвенции.</w:t>
      </w:r>
    </w:p>
    <w:p w:rsidR="00013A9A" w:rsidRPr="002D6EB9" w:rsidRDefault="002D6EB9" w:rsidP="002D6EB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13A9A" w:rsidRPr="002D6EB9" w:rsidSect="00013A9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BF" w:rsidRPr="00A312BC" w:rsidRDefault="000E1EBF" w:rsidP="00A312BC"/>
  </w:endnote>
  <w:endnote w:type="continuationSeparator" w:id="0">
    <w:p w:rsidR="000E1EBF" w:rsidRPr="00A312BC" w:rsidRDefault="000E1EB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9A" w:rsidRPr="00013A9A" w:rsidRDefault="00013A9A">
    <w:pPr>
      <w:pStyle w:val="a8"/>
    </w:pPr>
    <w:r w:rsidRPr="00013A9A">
      <w:rPr>
        <w:b/>
        <w:sz w:val="18"/>
      </w:rPr>
      <w:fldChar w:fldCharType="begin"/>
    </w:r>
    <w:r w:rsidRPr="00013A9A">
      <w:rPr>
        <w:b/>
        <w:sz w:val="18"/>
      </w:rPr>
      <w:instrText xml:space="preserve"> PAGE  \* MERGEFORMAT </w:instrText>
    </w:r>
    <w:r w:rsidRPr="00013A9A">
      <w:rPr>
        <w:b/>
        <w:sz w:val="18"/>
      </w:rPr>
      <w:fldChar w:fldCharType="separate"/>
    </w:r>
    <w:r w:rsidR="006A0B6F">
      <w:rPr>
        <w:b/>
        <w:noProof/>
        <w:sz w:val="18"/>
      </w:rPr>
      <w:t>6</w:t>
    </w:r>
    <w:r w:rsidRPr="00013A9A">
      <w:rPr>
        <w:b/>
        <w:sz w:val="18"/>
      </w:rPr>
      <w:fldChar w:fldCharType="end"/>
    </w:r>
    <w:r>
      <w:rPr>
        <w:b/>
        <w:sz w:val="18"/>
      </w:rPr>
      <w:tab/>
    </w:r>
    <w:r>
      <w:t>GE.17-19272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9A" w:rsidRPr="00013A9A" w:rsidRDefault="00013A9A" w:rsidP="00013A9A">
    <w:pPr>
      <w:pStyle w:val="a8"/>
      <w:tabs>
        <w:tab w:val="clear" w:pos="9639"/>
        <w:tab w:val="right" w:pos="9638"/>
      </w:tabs>
      <w:rPr>
        <w:b/>
        <w:sz w:val="18"/>
      </w:rPr>
    </w:pPr>
    <w:r>
      <w:t>GE.17-19272</w:t>
    </w:r>
    <w:r>
      <w:tab/>
    </w:r>
    <w:r w:rsidRPr="00013A9A">
      <w:rPr>
        <w:b/>
        <w:sz w:val="18"/>
      </w:rPr>
      <w:fldChar w:fldCharType="begin"/>
    </w:r>
    <w:r w:rsidRPr="00013A9A">
      <w:rPr>
        <w:b/>
        <w:sz w:val="18"/>
      </w:rPr>
      <w:instrText xml:space="preserve"> PAGE  \* MERGEFORMAT </w:instrText>
    </w:r>
    <w:r w:rsidRPr="00013A9A">
      <w:rPr>
        <w:b/>
        <w:sz w:val="18"/>
      </w:rPr>
      <w:fldChar w:fldCharType="separate"/>
    </w:r>
    <w:r w:rsidR="006A0B6F">
      <w:rPr>
        <w:b/>
        <w:noProof/>
        <w:sz w:val="18"/>
      </w:rPr>
      <w:t>5</w:t>
    </w:r>
    <w:r w:rsidRPr="00013A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13A9A" w:rsidRDefault="00013A9A" w:rsidP="00013A9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229794" wp14:editId="6F1DF9A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17-19272  (R)</w:t>
    </w:r>
    <w:r>
      <w:rPr>
        <w:lang w:val="en-US"/>
      </w:rPr>
      <w:t xml:space="preserve">  0</w:t>
    </w:r>
    <w:r w:rsidR="00C62BAD">
      <w:rPr>
        <w:lang w:val="en-US"/>
      </w:rPr>
      <w:t>9</w:t>
    </w:r>
    <w:r>
      <w:rPr>
        <w:lang w:val="en-US"/>
      </w:rPr>
      <w:t>1117  091117</w:t>
    </w:r>
    <w:r>
      <w:br/>
    </w:r>
    <w:r w:rsidRPr="00013A9A">
      <w:rPr>
        <w:rFonts w:ascii="C39T30Lfz" w:hAnsi="C39T30Lfz"/>
        <w:spacing w:val="0"/>
        <w:w w:val="100"/>
        <w:sz w:val="56"/>
      </w:rPr>
      <w:t></w:t>
    </w:r>
    <w:r w:rsidRPr="00013A9A">
      <w:rPr>
        <w:rFonts w:ascii="C39T30Lfz" w:hAnsi="C39T30Lfz"/>
        <w:spacing w:val="0"/>
        <w:w w:val="100"/>
        <w:sz w:val="56"/>
      </w:rPr>
      <w:t></w:t>
    </w:r>
    <w:r w:rsidRPr="00013A9A">
      <w:rPr>
        <w:rFonts w:ascii="C39T30Lfz" w:hAnsi="C39T30Lfz"/>
        <w:spacing w:val="0"/>
        <w:w w:val="100"/>
        <w:sz w:val="56"/>
      </w:rPr>
      <w:t></w:t>
    </w:r>
    <w:r w:rsidRPr="00013A9A">
      <w:rPr>
        <w:rFonts w:ascii="C39T30Lfz" w:hAnsi="C39T30Lfz"/>
        <w:spacing w:val="0"/>
        <w:w w:val="100"/>
        <w:sz w:val="56"/>
      </w:rPr>
      <w:t></w:t>
    </w:r>
    <w:r w:rsidRPr="00013A9A">
      <w:rPr>
        <w:rFonts w:ascii="C39T30Lfz" w:hAnsi="C39T30Lfz"/>
        <w:spacing w:val="0"/>
        <w:w w:val="100"/>
        <w:sz w:val="56"/>
      </w:rPr>
      <w:t></w:t>
    </w:r>
    <w:r w:rsidRPr="00013A9A">
      <w:rPr>
        <w:rFonts w:ascii="C39T30Lfz" w:hAnsi="C39T30Lfz"/>
        <w:spacing w:val="0"/>
        <w:w w:val="100"/>
        <w:sz w:val="56"/>
      </w:rPr>
      <w:t></w:t>
    </w:r>
    <w:r w:rsidRPr="00013A9A">
      <w:rPr>
        <w:rFonts w:ascii="C39T30Lfz" w:hAnsi="C39T30Lfz"/>
        <w:spacing w:val="0"/>
        <w:w w:val="100"/>
        <w:sz w:val="56"/>
      </w:rPr>
      <w:t></w:t>
    </w:r>
    <w:r w:rsidRPr="00013A9A">
      <w:rPr>
        <w:rFonts w:ascii="C39T30Lfz" w:hAnsi="C39T30Lfz"/>
        <w:spacing w:val="0"/>
        <w:w w:val="100"/>
        <w:sz w:val="56"/>
      </w:rPr>
      <w:t></w:t>
    </w:r>
    <w:r w:rsidRPr="00013A9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CRC/C/OPAC/TJK/CO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RC/C/OPAC/TJK/CO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BF" w:rsidRPr="001075E9" w:rsidRDefault="000E1EB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E1EBF" w:rsidRDefault="000E1EB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13A9A" w:rsidRPr="00013A9A" w:rsidRDefault="00013A9A">
      <w:pPr>
        <w:pStyle w:val="ad"/>
        <w:rPr>
          <w:sz w:val="20"/>
          <w:lang w:val="ru-RU"/>
        </w:rPr>
      </w:pPr>
      <w:r>
        <w:tab/>
      </w:r>
      <w:r w:rsidRPr="00013A9A">
        <w:rPr>
          <w:rStyle w:val="aa"/>
          <w:sz w:val="20"/>
          <w:vertAlign w:val="baseline"/>
          <w:lang w:val="ru-RU"/>
        </w:rPr>
        <w:t>*</w:t>
      </w:r>
      <w:r w:rsidRPr="00013A9A">
        <w:rPr>
          <w:rStyle w:val="aa"/>
          <w:vertAlign w:val="baseline"/>
          <w:lang w:val="ru-RU"/>
        </w:rPr>
        <w:tab/>
      </w:r>
      <w:r w:rsidRPr="00013A9A">
        <w:rPr>
          <w:lang w:val="ru-RU"/>
        </w:rPr>
        <w:t>Приняты Комитетом на его семьдесят шестой сессии (11–29 сентября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9A" w:rsidRPr="00013A9A" w:rsidRDefault="00F45D52">
    <w:pPr>
      <w:pStyle w:val="a5"/>
    </w:pPr>
    <w:fldSimple w:instr=" TITLE  \* MERGEFORMAT ">
      <w:r>
        <w:t>CRC/C/OPAC/TJK/CO/1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9A" w:rsidRPr="00013A9A" w:rsidRDefault="00F45D52" w:rsidP="00013A9A">
    <w:pPr>
      <w:pStyle w:val="a5"/>
      <w:jc w:val="right"/>
    </w:pPr>
    <w:fldSimple w:instr=" TITLE  \* MERGEFORMAT ">
      <w:r>
        <w:t>CRC/C/OPAC/TJK/CO/1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6A"/>
    <w:rsid w:val="00013A9A"/>
    <w:rsid w:val="00033EE1"/>
    <w:rsid w:val="00042B72"/>
    <w:rsid w:val="000558BD"/>
    <w:rsid w:val="000B57E7"/>
    <w:rsid w:val="000B6373"/>
    <w:rsid w:val="000E1EBF"/>
    <w:rsid w:val="000F09DF"/>
    <w:rsid w:val="000F61B2"/>
    <w:rsid w:val="001075E9"/>
    <w:rsid w:val="0011585E"/>
    <w:rsid w:val="00180183"/>
    <w:rsid w:val="0018024D"/>
    <w:rsid w:val="0018649F"/>
    <w:rsid w:val="00187F6A"/>
    <w:rsid w:val="00196389"/>
    <w:rsid w:val="001B3EF6"/>
    <w:rsid w:val="001C7A89"/>
    <w:rsid w:val="00284D66"/>
    <w:rsid w:val="002A2EFC"/>
    <w:rsid w:val="002B0FF6"/>
    <w:rsid w:val="002B74B1"/>
    <w:rsid w:val="002C0E18"/>
    <w:rsid w:val="002D5AAC"/>
    <w:rsid w:val="002D6EB9"/>
    <w:rsid w:val="002E5067"/>
    <w:rsid w:val="002F405F"/>
    <w:rsid w:val="002F7EEC"/>
    <w:rsid w:val="00301299"/>
    <w:rsid w:val="00305C08"/>
    <w:rsid w:val="00307FB6"/>
    <w:rsid w:val="00317339"/>
    <w:rsid w:val="00322004"/>
    <w:rsid w:val="003279F3"/>
    <w:rsid w:val="003402C2"/>
    <w:rsid w:val="00341EE7"/>
    <w:rsid w:val="00355074"/>
    <w:rsid w:val="00381C24"/>
    <w:rsid w:val="00385DF7"/>
    <w:rsid w:val="003958D0"/>
    <w:rsid w:val="003B00E5"/>
    <w:rsid w:val="00407B78"/>
    <w:rsid w:val="00424203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0B6F"/>
    <w:rsid w:val="006A1ED8"/>
    <w:rsid w:val="006C2031"/>
    <w:rsid w:val="006D461A"/>
    <w:rsid w:val="006F35EE"/>
    <w:rsid w:val="007021FF"/>
    <w:rsid w:val="00712895"/>
    <w:rsid w:val="00757357"/>
    <w:rsid w:val="007B4656"/>
    <w:rsid w:val="00806737"/>
    <w:rsid w:val="00825F8D"/>
    <w:rsid w:val="00834B71"/>
    <w:rsid w:val="0086445C"/>
    <w:rsid w:val="00894693"/>
    <w:rsid w:val="008A08D7"/>
    <w:rsid w:val="008B6909"/>
    <w:rsid w:val="00906890"/>
    <w:rsid w:val="00911BE4"/>
    <w:rsid w:val="00951972"/>
    <w:rsid w:val="009608F3"/>
    <w:rsid w:val="009A24AC"/>
    <w:rsid w:val="00A10705"/>
    <w:rsid w:val="00A14DA8"/>
    <w:rsid w:val="00A312BC"/>
    <w:rsid w:val="00A84021"/>
    <w:rsid w:val="00A84D35"/>
    <w:rsid w:val="00A917B3"/>
    <w:rsid w:val="00A96AA5"/>
    <w:rsid w:val="00AB4B51"/>
    <w:rsid w:val="00B10CC7"/>
    <w:rsid w:val="00B36DF7"/>
    <w:rsid w:val="00B539E7"/>
    <w:rsid w:val="00B55AFB"/>
    <w:rsid w:val="00B62458"/>
    <w:rsid w:val="00B937DF"/>
    <w:rsid w:val="00BA684A"/>
    <w:rsid w:val="00BC18B2"/>
    <w:rsid w:val="00BD33EE"/>
    <w:rsid w:val="00C106D6"/>
    <w:rsid w:val="00C60F0C"/>
    <w:rsid w:val="00C62BAD"/>
    <w:rsid w:val="00C805C9"/>
    <w:rsid w:val="00C92939"/>
    <w:rsid w:val="00CA1679"/>
    <w:rsid w:val="00CB151C"/>
    <w:rsid w:val="00CE5A1A"/>
    <w:rsid w:val="00CF55F6"/>
    <w:rsid w:val="00D121D2"/>
    <w:rsid w:val="00D33D63"/>
    <w:rsid w:val="00D53C43"/>
    <w:rsid w:val="00D90028"/>
    <w:rsid w:val="00D90138"/>
    <w:rsid w:val="00DD78D1"/>
    <w:rsid w:val="00DE32CD"/>
    <w:rsid w:val="00DF71B9"/>
    <w:rsid w:val="00E62A8D"/>
    <w:rsid w:val="00E73F76"/>
    <w:rsid w:val="00E82DC6"/>
    <w:rsid w:val="00EA2C9F"/>
    <w:rsid w:val="00EA420E"/>
    <w:rsid w:val="00ED0BDA"/>
    <w:rsid w:val="00EF1360"/>
    <w:rsid w:val="00EF3220"/>
    <w:rsid w:val="00F34187"/>
    <w:rsid w:val="00F43903"/>
    <w:rsid w:val="00F45D52"/>
    <w:rsid w:val="00F94155"/>
    <w:rsid w:val="00F9783F"/>
    <w:rsid w:val="00FD2EF7"/>
    <w:rsid w:val="00FE13C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66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284D6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284D6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28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284D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284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284D6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284D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284D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284D6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84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4D66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284D6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284D6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284D6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284D6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284D6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284D6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284D6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284D6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284D6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284D6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284D6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284D6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284D6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284D6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284D6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284D6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284D6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82DC6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284D6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284D6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284D66"/>
  </w:style>
  <w:style w:type="character" w:customStyle="1" w:styleId="af0">
    <w:name w:val="Текст концевой сноски Знак"/>
    <w:aliases w:val="2_GR Знак"/>
    <w:basedOn w:val="a0"/>
    <w:link w:val="af"/>
    <w:rsid w:val="00284D6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284D6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284D6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284D6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CRC</Template>
  <TotalTime>1</TotalTime>
  <Pages>6</Pages>
  <Words>2270</Words>
  <Characters>12939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CRC/C/OPAC/TJK/CO/1</vt:lpstr>
      <vt:lpstr>A/</vt:lpstr>
    </vt:vector>
  </TitlesOfParts>
  <Company>DCM</Company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CRC/C/OPAC/TJK/CO/1</dc:title>
  <dc:creator>Marina Korotkova</dc:creator>
  <cp:lastModifiedBy>Infotech</cp:lastModifiedBy>
  <cp:revision>2</cp:revision>
  <cp:lastPrinted>2017-11-09T13:54:00Z</cp:lastPrinted>
  <dcterms:created xsi:type="dcterms:W3CDTF">2017-12-13T16:01:00Z</dcterms:created>
  <dcterms:modified xsi:type="dcterms:W3CDTF">2017-12-13T16:01:00Z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