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47" w:rsidRPr="005D6035" w:rsidRDefault="00E35747" w:rsidP="00E35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35">
        <w:rPr>
          <w:rFonts w:ascii="Times New Roman" w:hAnsi="Times New Roman" w:cs="Times New Roman"/>
          <w:b/>
          <w:sz w:val="24"/>
          <w:szCs w:val="24"/>
        </w:rPr>
        <w:t xml:space="preserve">ОБЗОР СРЕДСТВ МАССОВОЙ ИНФОРМАЦИИ, ИНТЕРНЕТ-РЕСУРСОВ </w:t>
      </w:r>
    </w:p>
    <w:p w:rsidR="005B6175" w:rsidRPr="005D6035" w:rsidRDefault="000474B2" w:rsidP="00E35747">
      <w:pPr>
        <w:tabs>
          <w:tab w:val="center" w:pos="4677"/>
          <w:tab w:val="left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 НОЯБРЬ, ДЕКАБРЬ</w:t>
      </w:r>
      <w:r w:rsidR="00E35747" w:rsidRPr="005D6035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b/>
          <w:sz w:val="24"/>
          <w:szCs w:val="24"/>
        </w:rPr>
        <w:t>- ЯНВАРЬ 2019 г.</w:t>
      </w:r>
      <w:r w:rsidR="00E35747" w:rsidRPr="005D6035">
        <w:rPr>
          <w:rFonts w:ascii="Times New Roman" w:hAnsi="Times New Roman" w:cs="Times New Roman"/>
          <w:b/>
          <w:sz w:val="24"/>
          <w:szCs w:val="24"/>
        </w:rPr>
        <w:tab/>
      </w:r>
    </w:p>
    <w:p w:rsidR="00E35747" w:rsidRPr="00C92D2A" w:rsidRDefault="00E35747" w:rsidP="00C92D2A">
      <w:pPr>
        <w:tabs>
          <w:tab w:val="center" w:pos="4677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EA" w:rsidRDefault="00F344EA" w:rsidP="00C92D2A">
      <w:pPr>
        <w:tabs>
          <w:tab w:val="center" w:pos="4677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g-Cyrl-TJ"/>
        </w:rPr>
      </w:pPr>
      <w:r w:rsidRPr="00C92D2A">
        <w:rPr>
          <w:rFonts w:ascii="Times New Roman" w:hAnsi="Times New Roman" w:cs="Times New Roman"/>
          <w:b/>
          <w:sz w:val="24"/>
          <w:szCs w:val="24"/>
          <w:lang w:val="tg-Cyrl-TJ"/>
        </w:rPr>
        <w:t>Ситуация со свободой выражения мнений в стране</w:t>
      </w:r>
    </w:p>
    <w:p w:rsidR="00C92D2A" w:rsidRPr="00FA15B1" w:rsidRDefault="00C92D2A" w:rsidP="00C92D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FA15B1">
        <w:rPr>
          <w:rStyle w:val="aa"/>
          <w:b w:val="0"/>
        </w:rPr>
        <w:t xml:space="preserve">В опубликованном </w:t>
      </w:r>
      <w:proofErr w:type="spellStart"/>
      <w:r w:rsidRPr="00FA15B1">
        <w:rPr>
          <w:rStyle w:val="aa"/>
          <w:b w:val="0"/>
        </w:rPr>
        <w:t>Human</w:t>
      </w:r>
      <w:proofErr w:type="spellEnd"/>
      <w:r w:rsidRPr="00FA15B1">
        <w:rPr>
          <w:rStyle w:val="aa"/>
          <w:b w:val="0"/>
        </w:rPr>
        <w:t xml:space="preserve"> </w:t>
      </w:r>
      <w:proofErr w:type="spellStart"/>
      <w:r w:rsidRPr="00FA15B1">
        <w:rPr>
          <w:rStyle w:val="aa"/>
          <w:b w:val="0"/>
        </w:rPr>
        <w:t>Rights</w:t>
      </w:r>
      <w:proofErr w:type="spellEnd"/>
      <w:r w:rsidRPr="00FA15B1">
        <w:rPr>
          <w:rStyle w:val="aa"/>
          <w:b w:val="0"/>
        </w:rPr>
        <w:t xml:space="preserve"> </w:t>
      </w:r>
      <w:proofErr w:type="spellStart"/>
      <w:r w:rsidRPr="00FA15B1">
        <w:rPr>
          <w:rStyle w:val="aa"/>
          <w:b w:val="0"/>
        </w:rPr>
        <w:t>Watch</w:t>
      </w:r>
      <w:proofErr w:type="spellEnd"/>
      <w:r w:rsidRPr="00FA15B1">
        <w:rPr>
          <w:rStyle w:val="aa"/>
          <w:b w:val="0"/>
        </w:rPr>
        <w:t xml:space="preserve"> Всемирном докладе – 2019 говорится, что «И без того плачевное состояние прав человека в Таджикистане ухудшилось в 2018 году».</w:t>
      </w:r>
      <w:r w:rsidRPr="00FA15B1">
        <w:t xml:space="preserve"> «Наступление на свободу ассоциаций, вероисповедания и выражения мнений распространилось практически на все проявления инакомыслия, даже на пользователей социальных сетей, мягко критикующих политику правительства…</w:t>
      </w:r>
      <w:r w:rsidRPr="00FA15B1">
        <w:rPr>
          <w:shd w:val="clear" w:color="auto" w:fill="FFFFFF"/>
        </w:rPr>
        <w:t xml:space="preserve">  Власти постоянно блокируют доступ к популярным социальным сетям и новостным сайтам, включая «</w:t>
      </w:r>
      <w:proofErr w:type="spellStart"/>
      <w:r w:rsidRPr="00FA15B1">
        <w:rPr>
          <w:shd w:val="clear" w:color="auto" w:fill="FFFFFF"/>
        </w:rPr>
        <w:t>Фейсбук</w:t>
      </w:r>
      <w:proofErr w:type="spellEnd"/>
      <w:r w:rsidRPr="00FA15B1">
        <w:rPr>
          <w:shd w:val="clear" w:color="auto" w:fill="FFFFFF"/>
        </w:rPr>
        <w:t>», «</w:t>
      </w:r>
      <w:proofErr w:type="spellStart"/>
      <w:r w:rsidRPr="00FA15B1">
        <w:rPr>
          <w:shd w:val="clear" w:color="auto" w:fill="FFFFFF"/>
        </w:rPr>
        <w:t>Ютуб</w:t>
      </w:r>
      <w:proofErr w:type="spellEnd"/>
      <w:r w:rsidRPr="00FA15B1">
        <w:rPr>
          <w:shd w:val="clear" w:color="auto" w:fill="FFFFFF"/>
        </w:rPr>
        <w:t>» и «Радио Свободная Европа/Радио Свобода», и периодически ограничивают доступ к услугам операторов сотовой связи к их сервисам обмена сообщениями (что обычно происходит, когда в сети появляются критические заявления о президенте, его семье или правительстве)».</w:t>
      </w:r>
      <w:r w:rsidRPr="00FA15B1">
        <w:rPr>
          <w:rStyle w:val="a8"/>
          <w:shd w:val="clear" w:color="auto" w:fill="FFFFFF"/>
        </w:rPr>
        <w:footnoteReference w:id="1"/>
      </w:r>
    </w:p>
    <w:p w:rsidR="00F344EA" w:rsidRPr="00C92D2A" w:rsidRDefault="00F344EA" w:rsidP="00C92D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tg-Cyrl-TJ"/>
        </w:rPr>
      </w:pPr>
      <w:r>
        <w:rPr>
          <w:color w:val="000000"/>
          <w:shd w:val="clear" w:color="auto" w:fill="FFFFFF"/>
          <w:lang w:val="tg-Cyrl-TJ"/>
        </w:rPr>
        <w:t xml:space="preserve">        </w:t>
      </w:r>
      <w:r w:rsidR="00C92D2A">
        <w:rPr>
          <w:color w:val="000000"/>
          <w:shd w:val="clear" w:color="auto" w:fill="FFFFFF"/>
          <w:lang w:val="tg-Cyrl-TJ"/>
        </w:rPr>
        <w:tab/>
      </w:r>
      <w:r w:rsidRPr="00F344EA">
        <w:rPr>
          <w:color w:val="000000"/>
          <w:shd w:val="clear" w:color="auto" w:fill="FFFFFF"/>
          <w:lang w:val="tg-Cyrl-TJ"/>
        </w:rPr>
        <w:t>В</w:t>
      </w:r>
      <w:r w:rsidRPr="00F344EA">
        <w:rPr>
          <w:color w:val="000000"/>
          <w:shd w:val="clear" w:color="auto" w:fill="FFFFFF"/>
        </w:rPr>
        <w:t xml:space="preserve"> исследовании «Состояние СМИ</w:t>
      </w:r>
      <w:bookmarkStart w:id="0" w:name="_GoBack"/>
      <w:bookmarkEnd w:id="0"/>
      <w:r w:rsidRPr="00F344EA">
        <w:rPr>
          <w:color w:val="000000"/>
          <w:shd w:val="clear" w:color="auto" w:fill="FFFFFF"/>
        </w:rPr>
        <w:t xml:space="preserve"> и роль социальных сетей в Казахстане, Кыргызстане, Таджикистане и Узбекистане», который проводил Институт по освещению войны и мира (IWPR), говорится, что СМИ Таджикистана утратили свою роль в обществе как «четвертая власть», а журналисты воздерживаются от освещения серьезных тем и остаются в стороне. Во время интервью респонденты говорили, что, по их мнению, журналисты в Таджикистане не играют роли в решении социальных, экономических и политических проблем, так как государство не реагирует на их публикации и не отвечает на их вопросы.</w:t>
      </w:r>
    </w:p>
    <w:p w:rsidR="00F344EA" w:rsidRDefault="00F344EA" w:rsidP="00F344EA">
      <w:pPr>
        <w:tabs>
          <w:tab w:val="center" w:pos="4677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F34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журналисты считают, что они потеряли позиции из-за </w:t>
      </w:r>
      <w:proofErr w:type="spellStart"/>
      <w:r w:rsidRPr="00F34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несплоченности</w:t>
      </w:r>
      <w:proofErr w:type="spellEnd"/>
      <w:r w:rsidRPr="00F34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лени и нежелания защищать свои права.  IWPR также собрал пять основных препятствий и угроз для качественной журналистики в Таджикистане: это недостаточное профессиональное обучение, </w:t>
      </w:r>
      <w:proofErr w:type="spellStart"/>
      <w:r w:rsidRPr="00F34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самоцензура</w:t>
      </w:r>
      <w:proofErr w:type="spellEnd"/>
      <w:r w:rsidRPr="00F34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недостаточные финансовые ресурсы, слабая профессиональная этика и вмешательство государства в СМИ.</w:t>
      </w:r>
    </w:p>
    <w:p w:rsidR="00F344EA" w:rsidRDefault="00F344EA" w:rsidP="00F344EA">
      <w:pPr>
        <w:tabs>
          <w:tab w:val="center" w:pos="4677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34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Журналисты заявили, что хотят освещать вопросы, связанные с правами человека, коррупцией и экологией, но это происходит не так эффективно, так как в данное время ситуация в стране не подходит для проведения журналистских расследований, и что в настоящее время лучше воздержаться и страховаться…</w:t>
      </w:r>
      <w:r w:rsidR="00976060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</w:p>
    <w:p w:rsidR="00306501" w:rsidRPr="00306501" w:rsidRDefault="00306501" w:rsidP="003065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b w:val="0"/>
          <w:shd w:val="clear" w:color="auto" w:fill="FFFFFF"/>
        </w:rPr>
      </w:pPr>
      <w:r w:rsidRPr="00306501">
        <w:rPr>
          <w:rStyle w:val="aa"/>
          <w:b w:val="0"/>
          <w:shd w:val="clear" w:color="auto" w:fill="FFFFFF"/>
        </w:rPr>
        <w:t>Международная организация “Репортеры без границ” (</w:t>
      </w:r>
      <w:proofErr w:type="spellStart"/>
      <w:r w:rsidRPr="00306501">
        <w:rPr>
          <w:rStyle w:val="aa"/>
          <w:b w:val="0"/>
          <w:shd w:val="clear" w:color="auto" w:fill="FFFFFF"/>
        </w:rPr>
        <w:t>Reporters</w:t>
      </w:r>
      <w:proofErr w:type="spellEnd"/>
      <w:r w:rsidRPr="00306501">
        <w:rPr>
          <w:rStyle w:val="aa"/>
          <w:b w:val="0"/>
          <w:shd w:val="clear" w:color="auto" w:fill="FFFFFF"/>
        </w:rPr>
        <w:t xml:space="preserve"> </w:t>
      </w:r>
      <w:proofErr w:type="spellStart"/>
      <w:r w:rsidRPr="00306501">
        <w:rPr>
          <w:rStyle w:val="aa"/>
          <w:b w:val="0"/>
          <w:shd w:val="clear" w:color="auto" w:fill="FFFFFF"/>
        </w:rPr>
        <w:t>Without</w:t>
      </w:r>
      <w:proofErr w:type="spellEnd"/>
      <w:r w:rsidRPr="00306501">
        <w:rPr>
          <w:rStyle w:val="aa"/>
          <w:b w:val="0"/>
          <w:shd w:val="clear" w:color="auto" w:fill="FFFFFF"/>
        </w:rPr>
        <w:t xml:space="preserve"> </w:t>
      </w:r>
      <w:proofErr w:type="spellStart"/>
      <w:r w:rsidRPr="00306501">
        <w:rPr>
          <w:rStyle w:val="aa"/>
          <w:b w:val="0"/>
          <w:shd w:val="clear" w:color="auto" w:fill="FFFFFF"/>
        </w:rPr>
        <w:t>Borders</w:t>
      </w:r>
      <w:proofErr w:type="spellEnd"/>
      <w:r w:rsidRPr="00306501">
        <w:rPr>
          <w:rStyle w:val="aa"/>
          <w:b w:val="0"/>
          <w:shd w:val="clear" w:color="auto" w:fill="FFFFFF"/>
        </w:rPr>
        <w:t>) раскритиковала действия Таджикистана по блокированию новостных сайтов.</w:t>
      </w:r>
    </w:p>
    <w:p w:rsidR="00117996" w:rsidRDefault="00306501" w:rsidP="003065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6501">
        <w:t>Таджикские власти в ответ на протесты в стране часто прибегают к крупномасштабной интернет-цензуре и блокировке сайтов, говорится в докладе «Таджикистан обращается к китайской модели крупномасштабной интернет-цензуры» (</w:t>
      </w:r>
      <w:proofErr w:type="spellStart"/>
      <w:r w:rsidRPr="00306501">
        <w:t>Tajikistan</w:t>
      </w:r>
      <w:proofErr w:type="spellEnd"/>
      <w:r w:rsidRPr="00306501">
        <w:t xml:space="preserve"> </w:t>
      </w:r>
      <w:proofErr w:type="spellStart"/>
      <w:r w:rsidRPr="00306501">
        <w:t>turns</w:t>
      </w:r>
      <w:proofErr w:type="spellEnd"/>
      <w:r w:rsidRPr="00306501">
        <w:t xml:space="preserve"> </w:t>
      </w:r>
      <w:proofErr w:type="spellStart"/>
      <w:r w:rsidRPr="00306501">
        <w:t>to</w:t>
      </w:r>
      <w:proofErr w:type="spellEnd"/>
      <w:r w:rsidRPr="00306501">
        <w:t xml:space="preserve"> </w:t>
      </w:r>
      <w:proofErr w:type="spellStart"/>
      <w:r w:rsidRPr="00306501">
        <w:t>Chinese</w:t>
      </w:r>
      <w:proofErr w:type="spellEnd"/>
      <w:r w:rsidRPr="00306501">
        <w:t xml:space="preserve"> </w:t>
      </w:r>
      <w:proofErr w:type="spellStart"/>
      <w:r w:rsidRPr="00306501">
        <w:t>model</w:t>
      </w:r>
      <w:proofErr w:type="spellEnd"/>
      <w:r w:rsidRPr="00306501">
        <w:t xml:space="preserve"> </w:t>
      </w:r>
      <w:proofErr w:type="spellStart"/>
      <w:r w:rsidRPr="00306501">
        <w:t>of</w:t>
      </w:r>
      <w:proofErr w:type="spellEnd"/>
      <w:r w:rsidRPr="00306501">
        <w:t xml:space="preserve"> </w:t>
      </w:r>
      <w:proofErr w:type="spellStart"/>
      <w:r w:rsidRPr="00306501">
        <w:t>large-scale</w:t>
      </w:r>
      <w:proofErr w:type="spellEnd"/>
      <w:r w:rsidRPr="00306501">
        <w:t xml:space="preserve"> </w:t>
      </w:r>
      <w:proofErr w:type="spellStart"/>
      <w:r w:rsidRPr="00306501">
        <w:t>Internet</w:t>
      </w:r>
      <w:proofErr w:type="spellEnd"/>
      <w:r w:rsidRPr="00306501">
        <w:t xml:space="preserve"> </w:t>
      </w:r>
      <w:proofErr w:type="spellStart"/>
      <w:r w:rsidRPr="00306501">
        <w:t>censorship</w:t>
      </w:r>
      <w:proofErr w:type="spellEnd"/>
      <w:r w:rsidRPr="00306501">
        <w:t>), который был опубликован 15 ноября.</w:t>
      </w:r>
      <w:r>
        <w:t xml:space="preserve"> </w:t>
      </w:r>
    </w:p>
    <w:p w:rsidR="00306501" w:rsidRPr="00306501" w:rsidRDefault="00306501" w:rsidP="003065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6501">
        <w:t>Доступ к новостным сайтам и социальным сетям стал недоступен 6 ноября, когда жители Хорога вышли на митинг против, по их словам, беспредела сотрудников милиции и присутствия дополнительных подразделений силовых структур.</w:t>
      </w:r>
    </w:p>
    <w:p w:rsidR="00F344EA" w:rsidRPr="00306501" w:rsidRDefault="00306501" w:rsidP="001179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6501">
        <w:t xml:space="preserve">Властями были заблокированы новостной портал "Азия-плюс", </w:t>
      </w:r>
      <w:proofErr w:type="spellStart"/>
      <w:r w:rsidRPr="00306501">
        <w:t>YouTube</w:t>
      </w:r>
      <w:proofErr w:type="spellEnd"/>
      <w:r w:rsidRPr="00306501">
        <w:t xml:space="preserve"> и </w:t>
      </w:r>
      <w:proofErr w:type="spellStart"/>
      <w:r w:rsidRPr="00306501">
        <w:t>Facebook</w:t>
      </w:r>
      <w:proofErr w:type="spellEnd"/>
      <w:r w:rsidRPr="00306501">
        <w:t>, российские социальные сети «</w:t>
      </w:r>
      <w:proofErr w:type="spellStart"/>
      <w:r w:rsidRPr="00306501">
        <w:t>ВКонтакте</w:t>
      </w:r>
      <w:proofErr w:type="spellEnd"/>
      <w:r w:rsidRPr="00306501">
        <w:t xml:space="preserve">» и «Одноклассники», а также мессенджеры </w:t>
      </w:r>
      <w:proofErr w:type="spellStart"/>
      <w:r w:rsidRPr="00306501">
        <w:t>WhatsApp</w:t>
      </w:r>
      <w:proofErr w:type="spellEnd"/>
      <w:r w:rsidRPr="00306501">
        <w:t xml:space="preserve"> и </w:t>
      </w:r>
      <w:proofErr w:type="spellStart"/>
      <w:r w:rsidRPr="00306501">
        <w:t>Telegram</w:t>
      </w:r>
      <w:proofErr w:type="spellEnd"/>
      <w:r w:rsidRPr="00306501">
        <w:t xml:space="preserve">, говорится в докладе. «Многие интернет-пользователи, которые обычно используют фильтры </w:t>
      </w:r>
      <w:proofErr w:type="spellStart"/>
      <w:r w:rsidRPr="00306501">
        <w:t>Virtual</w:t>
      </w:r>
      <w:proofErr w:type="spellEnd"/>
      <w:r w:rsidRPr="00306501">
        <w:t xml:space="preserve"> </w:t>
      </w:r>
      <w:proofErr w:type="spellStart"/>
      <w:r w:rsidRPr="00306501">
        <w:t>Private</w:t>
      </w:r>
      <w:proofErr w:type="spellEnd"/>
      <w:r w:rsidRPr="00306501">
        <w:t xml:space="preserve"> </w:t>
      </w:r>
      <w:proofErr w:type="spellStart"/>
      <w:r w:rsidRPr="00306501">
        <w:t>Network</w:t>
      </w:r>
      <w:proofErr w:type="spellEnd"/>
      <w:r w:rsidRPr="00306501">
        <w:t>, чтобы обойти блокирование веб-сайта, сообщили, что VPN также был заблокирован».</w:t>
      </w:r>
    </w:p>
    <w:p w:rsidR="00306501" w:rsidRPr="00306501" w:rsidRDefault="00306501" w:rsidP="001179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Г</w:t>
      </w:r>
      <w:r w:rsidRPr="00306501">
        <w:t xml:space="preserve">лава отдела Восточной Европы и Центральной Азии "Репортеров без границ" </w:t>
      </w:r>
      <w:proofErr w:type="spellStart"/>
      <w:r w:rsidRPr="00306501">
        <w:t>Йоханн</w:t>
      </w:r>
      <w:proofErr w:type="spellEnd"/>
      <w:r w:rsidRPr="00306501">
        <w:t xml:space="preserve"> </w:t>
      </w:r>
      <w:proofErr w:type="spellStart"/>
      <w:r w:rsidRPr="00306501">
        <w:t>Бир</w:t>
      </w:r>
      <w:proofErr w:type="spellEnd"/>
      <w:r w:rsidRPr="00306501">
        <w:t xml:space="preserve"> </w:t>
      </w:r>
      <w:r>
        <w:t xml:space="preserve">заявил, что </w:t>
      </w:r>
      <w:r w:rsidR="00117996">
        <w:t>«</w:t>
      </w:r>
      <w:r w:rsidRPr="00306501">
        <w:t>Крупномасштабная интернет-цензура и</w:t>
      </w:r>
      <w:r>
        <w:t xml:space="preserve"> блокировка недопустима». </w:t>
      </w:r>
      <w:r w:rsidRPr="00306501">
        <w:t xml:space="preserve">Власти Таджикистана должны понять, что цензура способствует </w:t>
      </w:r>
      <w:r w:rsidRPr="00306501">
        <w:lastRenderedPageBreak/>
        <w:t>распространению различных слухов. Международное сообщество не должно следовать китайской модели интернет-фильтрации”.</w:t>
      </w:r>
    </w:p>
    <w:p w:rsidR="00306501" w:rsidRPr="00306501" w:rsidRDefault="00306501" w:rsidP="001179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306501">
        <w:t>Нуриддин</w:t>
      </w:r>
      <w:proofErr w:type="spellEnd"/>
      <w:r w:rsidRPr="00306501">
        <w:t xml:space="preserve"> </w:t>
      </w:r>
      <w:proofErr w:type="spellStart"/>
      <w:r w:rsidRPr="00306501">
        <w:t>Каршибоев</w:t>
      </w:r>
      <w:proofErr w:type="spellEnd"/>
      <w:r w:rsidRPr="00306501">
        <w:t>, глава Национальной ассоциации независимых средств массовой информации в Таджикистане (НАНСМИТ), описывает это явление как “административный феодализм”. “Мы неоднократно указывали, что блокировка сайтов и других альтернативных источников новостей нарушает конституционные права граждан”, - говорит он.</w:t>
      </w:r>
    </w:p>
    <w:p w:rsidR="00306501" w:rsidRPr="00306501" w:rsidRDefault="00117996" w:rsidP="001179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 </w:t>
      </w:r>
      <w:r w:rsidR="00306501" w:rsidRPr="00306501">
        <w:rPr>
          <w:shd w:val="clear" w:color="auto" w:fill="FFFFFF"/>
        </w:rPr>
        <w:t>начала 2018 года доступ к интернету является монопол</w:t>
      </w:r>
      <w:r>
        <w:rPr>
          <w:shd w:val="clear" w:color="auto" w:fill="FFFFFF"/>
        </w:rPr>
        <w:t>ией правительства. П</w:t>
      </w:r>
      <w:r w:rsidR="00306501" w:rsidRPr="00306501">
        <w:rPr>
          <w:shd w:val="clear" w:color="auto" w:fill="FFFFFF"/>
        </w:rPr>
        <w:t xml:space="preserve">осле внесения изменений и дополнений в закон </w:t>
      </w:r>
      <w:r>
        <w:rPr>
          <w:shd w:val="clear" w:color="auto" w:fill="FFFFFF"/>
        </w:rPr>
        <w:t xml:space="preserve">РТ </w:t>
      </w:r>
      <w:r w:rsidR="00306501" w:rsidRPr="00306501">
        <w:rPr>
          <w:shd w:val="clear" w:color="auto" w:fill="FFFFFF"/>
        </w:rPr>
        <w:t>«О борьбе с терроризмом» правоохранительные органы Таджикистана получили право ограничивать телефонную связь и доступ к Интернету в дни проведения спецопераций по всей стране. Они имеют право блокировать новостные сайты и ограничить свободу слова в стране.</w:t>
      </w:r>
    </w:p>
    <w:p w:rsidR="00306501" w:rsidRPr="00306501" w:rsidRDefault="00306501" w:rsidP="001179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6501">
        <w:t xml:space="preserve">Тем временем, </w:t>
      </w:r>
      <w:proofErr w:type="spellStart"/>
      <w:r w:rsidRPr="00306501">
        <w:t>Сайфулло</w:t>
      </w:r>
      <w:proofErr w:type="spellEnd"/>
      <w:r w:rsidRPr="00306501">
        <w:t xml:space="preserve"> Сафаров, первый заместитель директора Центра стратегических исследований Таджикистана, считает, что иногда блокировка сайтов необходима в целях обеспечения безопасности. «Безопасность граждан должна быть надёжно защищена. Это в интересах самого народа. Если блокировка интернета связана с обеспечением безопасности</w:t>
      </w:r>
      <w:r w:rsidR="00117996">
        <w:t>,</w:t>
      </w:r>
      <w:r w:rsidRPr="00306501">
        <w:t xml:space="preserve"> то говорить о нарушениях прав граждан не приходится», считает </w:t>
      </w:r>
      <w:r w:rsidR="00117996">
        <w:t>он.</w:t>
      </w:r>
    </w:p>
    <w:p w:rsidR="00306501" w:rsidRDefault="00117996" w:rsidP="001179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 2016 года </w:t>
      </w:r>
      <w:r w:rsidR="00306501" w:rsidRPr="00306501">
        <w:t>Таджикистан занимает 149-е место среди 180 стран во Всемирном индексе свободы прессы.</w:t>
      </w:r>
      <w:r>
        <w:rPr>
          <w:rStyle w:val="a8"/>
        </w:rPr>
        <w:footnoteReference w:id="3"/>
      </w:r>
    </w:p>
    <w:p w:rsidR="00D450F3" w:rsidRPr="00D450F3" w:rsidRDefault="00D450F3" w:rsidP="00D450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D450F3" w:rsidRPr="00D450F3" w:rsidRDefault="00D450F3" w:rsidP="00D450F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0F3">
        <w:t>Посольства Великобритании, Германии, Фра</w:t>
      </w:r>
      <w:r>
        <w:t>нции, США</w:t>
      </w:r>
      <w:r w:rsidRPr="00D450F3">
        <w:t xml:space="preserve"> и представительство Европейского союза в Таджикистане </w:t>
      </w:r>
      <w:r>
        <w:t xml:space="preserve">в </w:t>
      </w:r>
      <w:r w:rsidRPr="00D450F3">
        <w:t>честь 70-летия Вс</w:t>
      </w:r>
      <w:r>
        <w:t>еобщей декларации прав выразили</w:t>
      </w:r>
      <w:r w:rsidRPr="00D450F3">
        <w:t xml:space="preserve"> общую обеспокоенность продолжающейся периодической блокировкой новостных веб</w:t>
      </w:r>
      <w:r>
        <w:t>-</w:t>
      </w:r>
      <w:r w:rsidRPr="00D450F3">
        <w:t xml:space="preserve">сайтов, включая «Азия-Плюс» и «Радио </w:t>
      </w:r>
      <w:proofErr w:type="spellStart"/>
      <w:r w:rsidRPr="00D450F3">
        <w:t>Озоди</w:t>
      </w:r>
      <w:proofErr w:type="spellEnd"/>
      <w:r w:rsidRPr="00D450F3">
        <w:t>», а также социальных сетей.</w:t>
      </w:r>
    </w:p>
    <w:p w:rsidR="00D450F3" w:rsidRPr="00D450F3" w:rsidRDefault="00D450F3" w:rsidP="00D450F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0F3">
        <w:t>«Мы считаем, что право каждого человека свободно выражать свои взгляды является универсальным, независимо от того, осуществляется ли оно на общественной площадке или в интернете», – отмечается в заявлении, распространенном в понедельник представительством ЕС в РТ.</w:t>
      </w:r>
    </w:p>
    <w:p w:rsidR="00D450F3" w:rsidRPr="00D450F3" w:rsidRDefault="00D450F3" w:rsidP="00D450F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0F3">
        <w:t>«Мы призываем правительство Республики Таджикистан обеспечить свободу прессы в соответствии с международными обязательствами Республики Таджикистан по Международному пакту о гражданских и политических правах», – говорится в обращении.</w:t>
      </w:r>
    </w:p>
    <w:p w:rsidR="00D450F3" w:rsidRDefault="00D450F3" w:rsidP="008440D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50F3">
        <w:t>«Мы считаем, что долгосрочное процветание, безопасность и стабильность Таджикистана требуют полной приверженности правительства защите свободы слова, свободы средств массовой информации и защищать право журналистов освещать новости, не опасаясь цензуры или репрессий», – отмечается в заявлении.</w:t>
      </w:r>
      <w:r w:rsidR="008440DA">
        <w:t xml:space="preserve"> </w:t>
      </w:r>
      <w:r w:rsidRPr="00D450F3">
        <w:t>«Кроме того, доступ к быстрому и доступному интернету имеет существенное значение для экономического развития любой страны», – считают авторы заявления.</w:t>
      </w:r>
      <w:r>
        <w:rPr>
          <w:rStyle w:val="a8"/>
        </w:rPr>
        <w:footnoteReference w:id="4"/>
      </w:r>
    </w:p>
    <w:p w:rsidR="00117996" w:rsidRPr="00306501" w:rsidRDefault="00117996" w:rsidP="003065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F7C" w:rsidRPr="000474B2" w:rsidRDefault="000474B2" w:rsidP="00306501">
      <w:pPr>
        <w:tabs>
          <w:tab w:val="center" w:pos="4677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g-Cyrl-TJ"/>
        </w:rPr>
      </w:pPr>
      <w:r w:rsidRPr="000474B2">
        <w:rPr>
          <w:rFonts w:ascii="Times New Roman" w:hAnsi="Times New Roman" w:cs="Times New Roman"/>
          <w:b/>
          <w:sz w:val="24"/>
          <w:szCs w:val="24"/>
          <w:lang w:val="tg-Cyrl-TJ"/>
        </w:rPr>
        <w:t>Блокирование сайтов</w:t>
      </w:r>
    </w:p>
    <w:p w:rsidR="000474B2" w:rsidRPr="00117996" w:rsidRDefault="000474B2" w:rsidP="000474B2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117996">
        <w:t xml:space="preserve">В ноябре социальные сети </w:t>
      </w:r>
      <w:proofErr w:type="spellStart"/>
      <w:r w:rsidRPr="00117996">
        <w:t>Facebook</w:t>
      </w:r>
      <w:proofErr w:type="spellEnd"/>
      <w:r w:rsidRPr="00117996">
        <w:t xml:space="preserve"> и Одноклассники, а также портал </w:t>
      </w:r>
      <w:proofErr w:type="spellStart"/>
      <w:r w:rsidRPr="00117996">
        <w:t>Youtube</w:t>
      </w:r>
      <w:proofErr w:type="spellEnd"/>
      <w:r w:rsidRPr="00117996">
        <w:t xml:space="preserve"> вновь заблокированы в Таджикистане. Также ограничен вход в </w:t>
      </w:r>
      <w:proofErr w:type="spellStart"/>
      <w:r w:rsidRPr="00117996">
        <w:t>Viber</w:t>
      </w:r>
      <w:proofErr w:type="spellEnd"/>
      <w:r w:rsidRPr="00117996">
        <w:t xml:space="preserve">, </w:t>
      </w:r>
      <w:proofErr w:type="spellStart"/>
      <w:r w:rsidRPr="00117996">
        <w:t>What's</w:t>
      </w:r>
      <w:proofErr w:type="spellEnd"/>
      <w:r w:rsidRPr="00117996">
        <w:t xml:space="preserve"> </w:t>
      </w:r>
      <w:proofErr w:type="spellStart"/>
      <w:r w:rsidRPr="00117996">
        <w:t>App</w:t>
      </w:r>
      <w:proofErr w:type="spellEnd"/>
      <w:r w:rsidRPr="00117996">
        <w:t xml:space="preserve"> и </w:t>
      </w:r>
      <w:proofErr w:type="spellStart"/>
      <w:r w:rsidRPr="00117996">
        <w:t>Telegram</w:t>
      </w:r>
      <w:proofErr w:type="spellEnd"/>
      <w:r w:rsidRPr="00117996">
        <w:t>.</w:t>
      </w:r>
    </w:p>
    <w:p w:rsidR="000474B2" w:rsidRPr="00117996" w:rsidRDefault="000474B2" w:rsidP="000474B2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117996">
        <w:t>В Службе связи Таджикистана эту ситуацию комментировать не стали и посоветовали обратиться в Единый коммуникационный центр (ЕКЦ). Представитель ЕКЦ</w:t>
      </w:r>
    </w:p>
    <w:p w:rsidR="00113145" w:rsidRPr="00117996" w:rsidRDefault="00113145" w:rsidP="000474B2">
      <w:pPr>
        <w:pStyle w:val="a3"/>
        <w:spacing w:before="0" w:beforeAutospacing="0" w:after="0" w:afterAutospacing="0"/>
        <w:jc w:val="both"/>
        <w:textAlignment w:val="baseline"/>
      </w:pPr>
      <w:r w:rsidRPr="00117996">
        <w:t>сообщил, что блокировка и разблокировка сайтов зависит не от них и  что ЕКЦ лишь</w:t>
      </w:r>
      <w:r w:rsidR="000474B2" w:rsidRPr="00117996">
        <w:t xml:space="preserve"> </w:t>
      </w:r>
      <w:r w:rsidRPr="00117996">
        <w:t>предоставляет</w:t>
      </w:r>
      <w:r w:rsidR="000474B2" w:rsidRPr="00117996">
        <w:t xml:space="preserve"> интернет своим клиентам. </w:t>
      </w:r>
    </w:p>
    <w:p w:rsidR="000474B2" w:rsidRPr="003B51C4" w:rsidRDefault="00113145" w:rsidP="0011314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117996">
        <w:t>Ранее</w:t>
      </w:r>
      <w:r w:rsidR="000474B2" w:rsidRPr="00117996">
        <w:t xml:space="preserve"> </w:t>
      </w:r>
      <w:proofErr w:type="spellStart"/>
      <w:r w:rsidR="000474B2" w:rsidRPr="00117996">
        <w:t>соцсети</w:t>
      </w:r>
      <w:proofErr w:type="spellEnd"/>
      <w:r w:rsidR="000474B2" w:rsidRPr="00117996">
        <w:t xml:space="preserve"> и ряд местных новостных сайтов в Таджикистане были заблокированы в августе после теракта в </w:t>
      </w:r>
      <w:proofErr w:type="spellStart"/>
      <w:r w:rsidR="000474B2" w:rsidRPr="00117996">
        <w:t>Дангаринском</w:t>
      </w:r>
      <w:proofErr w:type="spellEnd"/>
      <w:r w:rsidR="000474B2" w:rsidRPr="00117996">
        <w:t xml:space="preserve"> районе, в результате которого погибли четыре </w:t>
      </w:r>
      <w:r w:rsidR="000474B2" w:rsidRPr="00117996">
        <w:lastRenderedPageBreak/>
        <w:t>иностранных туриста.</w:t>
      </w:r>
      <w:r w:rsidRPr="00117996">
        <w:t xml:space="preserve"> </w:t>
      </w:r>
      <w:r w:rsidR="000474B2" w:rsidRPr="00117996">
        <w:t xml:space="preserve">Тогда, помимо сайтов информагентств и социальных сетей, был ограничен и доступ к VPN и </w:t>
      </w:r>
      <w:proofErr w:type="spellStart"/>
      <w:r w:rsidR="000474B2" w:rsidRPr="00117996">
        <w:t>анонимайзерам</w:t>
      </w:r>
      <w:proofErr w:type="spellEnd"/>
      <w:r w:rsidR="000474B2" w:rsidRPr="00117996">
        <w:t>.</w:t>
      </w:r>
      <w:r w:rsidR="000474B2" w:rsidRPr="00117996">
        <w:rPr>
          <w:rStyle w:val="a8"/>
        </w:rPr>
        <w:footnoteReference w:id="5"/>
      </w:r>
    </w:p>
    <w:p w:rsidR="003B51C4" w:rsidRDefault="003B51C4" w:rsidP="0011314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3B51C4">
        <w:t>В течение нескольких месяцев остается заблокированным сайт ИА “</w:t>
      </w:r>
      <w:r>
        <w:t>Азия-плюс».</w:t>
      </w:r>
    </w:p>
    <w:p w:rsidR="0023056A" w:rsidRPr="0023056A" w:rsidRDefault="0023056A" w:rsidP="00113145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3056A">
        <w:rPr>
          <w:shd w:val="clear" w:color="auto" w:fill="FFFFFF"/>
        </w:rPr>
        <w:t>Официальные власти так и не сообщили о причинах блокировки.</w:t>
      </w:r>
    </w:p>
    <w:p w:rsidR="00580459" w:rsidRPr="003B51C4" w:rsidRDefault="000474B2" w:rsidP="003B51C4">
      <w:pPr>
        <w:tabs>
          <w:tab w:val="center" w:pos="4677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1C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B3103" w:rsidRPr="003B51C4">
        <w:rPr>
          <w:rFonts w:ascii="Times New Roman" w:hAnsi="Times New Roman" w:cs="Times New Roman"/>
          <w:b/>
          <w:sz w:val="24"/>
          <w:szCs w:val="24"/>
        </w:rPr>
        <w:t>Интернет и мобильная связь</w:t>
      </w:r>
    </w:p>
    <w:p w:rsidR="007979D9" w:rsidRDefault="008D1FCC" w:rsidP="0079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D9">
        <w:rPr>
          <w:rFonts w:ascii="Times New Roman" w:hAnsi="Times New Roman" w:cs="Times New Roman"/>
          <w:sz w:val="24"/>
          <w:szCs w:val="24"/>
        </w:rPr>
        <w:t xml:space="preserve">Таджикистан вошел в число худших стран по скорости интернета в обновленном рейтинге </w:t>
      </w:r>
      <w:proofErr w:type="spellStart"/>
      <w:r w:rsidRPr="007979D9">
        <w:rPr>
          <w:rFonts w:ascii="Times New Roman" w:hAnsi="Times New Roman" w:cs="Times New Roman"/>
          <w:sz w:val="24"/>
          <w:szCs w:val="24"/>
        </w:rPr>
        <w:t>Speedtest</w:t>
      </w:r>
      <w:proofErr w:type="spellEnd"/>
      <w:r w:rsidRPr="0079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D9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79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D9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7979D9">
        <w:rPr>
          <w:rFonts w:ascii="Times New Roman" w:hAnsi="Times New Roman" w:cs="Times New Roman"/>
          <w:sz w:val="24"/>
          <w:szCs w:val="24"/>
        </w:rPr>
        <w:t xml:space="preserve"> (данные за октябрь 2018 го</w:t>
      </w:r>
      <w:r w:rsidR="007979D9">
        <w:rPr>
          <w:rFonts w:ascii="Times New Roman" w:hAnsi="Times New Roman" w:cs="Times New Roman"/>
          <w:sz w:val="24"/>
          <w:szCs w:val="24"/>
        </w:rPr>
        <w:t xml:space="preserve">да). </w:t>
      </w:r>
      <w:r w:rsidRPr="007979D9">
        <w:rPr>
          <w:rFonts w:ascii="Times New Roman" w:hAnsi="Times New Roman" w:cs="Times New Roman"/>
          <w:sz w:val="24"/>
          <w:szCs w:val="24"/>
        </w:rPr>
        <w:t>Таджикистан</w:t>
      </w:r>
      <w:r w:rsidR="007979D9">
        <w:rPr>
          <w:rFonts w:ascii="Times New Roman" w:hAnsi="Times New Roman" w:cs="Times New Roman"/>
          <w:sz w:val="24"/>
          <w:szCs w:val="24"/>
        </w:rPr>
        <w:t xml:space="preserve"> разместился</w:t>
      </w:r>
      <w:r w:rsidRPr="007979D9">
        <w:rPr>
          <w:rFonts w:ascii="Times New Roman" w:hAnsi="Times New Roman" w:cs="Times New Roman"/>
          <w:sz w:val="24"/>
          <w:szCs w:val="24"/>
        </w:rPr>
        <w:t xml:space="preserve"> на 124-м</w:t>
      </w:r>
      <w:r w:rsidR="007979D9">
        <w:rPr>
          <w:rFonts w:ascii="Times New Roman" w:hAnsi="Times New Roman" w:cs="Times New Roman"/>
          <w:sz w:val="24"/>
          <w:szCs w:val="24"/>
        </w:rPr>
        <w:t xml:space="preserve"> месте</w:t>
      </w:r>
      <w:r w:rsidRPr="007979D9">
        <w:rPr>
          <w:rFonts w:ascii="Times New Roman" w:hAnsi="Times New Roman" w:cs="Times New Roman"/>
          <w:sz w:val="24"/>
          <w:szCs w:val="24"/>
        </w:rPr>
        <w:t xml:space="preserve"> после Афганистана, занимающего 123-ю позицию. Из стран СНГ по скорости мобильного интернета Казахстан занимает 74 место, Россия 80 место, Кыргызстан 94 место и Узбекистан – 110 место.</w:t>
      </w:r>
      <w:r w:rsidR="0079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FCC" w:rsidRPr="007979D9" w:rsidRDefault="007979D9" w:rsidP="0079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1FCC" w:rsidRPr="007979D9">
        <w:rPr>
          <w:rFonts w:ascii="Times New Roman" w:hAnsi="Times New Roman" w:cs="Times New Roman"/>
          <w:sz w:val="24"/>
          <w:szCs w:val="24"/>
        </w:rPr>
        <w:t>редседатель Ассоциации оператор</w:t>
      </w:r>
      <w:r>
        <w:rPr>
          <w:rFonts w:ascii="Times New Roman" w:hAnsi="Times New Roman" w:cs="Times New Roman"/>
          <w:sz w:val="24"/>
          <w:szCs w:val="24"/>
        </w:rPr>
        <w:t xml:space="preserve">ов мобильной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считает, что «</w:t>
      </w:r>
      <w:r w:rsidR="008D1FCC" w:rsidRPr="007979D9">
        <w:rPr>
          <w:rFonts w:ascii="Times New Roman" w:hAnsi="Times New Roman" w:cs="Times New Roman"/>
          <w:sz w:val="24"/>
          <w:szCs w:val="24"/>
        </w:rPr>
        <w:t>Госструктуры Таджикистана всевозможными ограничениями современных технологий наносят непоправимый урон в конкурентоспособности отечественного рынка на региональном уровне. Между тем, Национальная стратегия развития технологий Таджикистана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1FCC" w:rsidRPr="007979D9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1FCC" w:rsidRPr="007979D9">
        <w:rPr>
          <w:rFonts w:ascii="Times New Roman" w:hAnsi="Times New Roman" w:cs="Times New Roman"/>
          <w:sz w:val="24"/>
          <w:szCs w:val="24"/>
        </w:rPr>
        <w:t xml:space="preserve"> нацелена на развитие телекоммуникационной отрасли – говорит он. Он подчеркнул, что главной целью всей отрасли связи заключается в создании в республике современной и конкурент</w:t>
      </w:r>
      <w:r>
        <w:rPr>
          <w:rFonts w:ascii="Times New Roman" w:hAnsi="Times New Roman" w:cs="Times New Roman"/>
          <w:sz w:val="24"/>
          <w:szCs w:val="24"/>
        </w:rPr>
        <w:t>оспособной информационной среды..</w:t>
      </w:r>
      <w:r w:rsidR="008D1FCC" w:rsidRPr="007979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1FCC" w:rsidRPr="007979D9">
        <w:rPr>
          <w:rStyle w:val="a8"/>
          <w:rFonts w:ascii="Times New Roman" w:hAnsi="Times New Roman" w:cs="Times New Roman"/>
          <w:spacing w:val="-8"/>
          <w:sz w:val="24"/>
          <w:szCs w:val="24"/>
        </w:rPr>
        <w:footnoteReference w:id="6"/>
      </w:r>
    </w:p>
    <w:p w:rsidR="007979D9" w:rsidRDefault="007979D9" w:rsidP="0018371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103" w:rsidRPr="0018371D" w:rsidRDefault="00FB3103" w:rsidP="0018371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71D">
        <w:rPr>
          <w:rFonts w:ascii="Times New Roman" w:hAnsi="Times New Roman" w:cs="Times New Roman"/>
          <w:sz w:val="24"/>
          <w:szCs w:val="24"/>
        </w:rPr>
        <w:t xml:space="preserve">Интернет и сотовая связь от </w:t>
      </w:r>
      <w:proofErr w:type="spellStart"/>
      <w:r w:rsidRPr="0018371D">
        <w:rPr>
          <w:rFonts w:ascii="Times New Roman" w:hAnsi="Times New Roman" w:cs="Times New Roman"/>
          <w:sz w:val="24"/>
          <w:szCs w:val="24"/>
        </w:rPr>
        <w:t>Tcеll</w:t>
      </w:r>
      <w:proofErr w:type="spellEnd"/>
      <w:r w:rsidRPr="0018371D">
        <w:rPr>
          <w:rFonts w:ascii="Times New Roman" w:hAnsi="Times New Roman" w:cs="Times New Roman"/>
          <w:sz w:val="24"/>
          <w:szCs w:val="24"/>
        </w:rPr>
        <w:t xml:space="preserve"> отключился примерно в 17.00 20 ноября и отсутствовал, примерно, до 12 часов 21 ноября. Абоненты компании могли звонить только друг другу, выхода на других операторов и на стационарную связь не было. Компания не оповестила абонентов о сбое и причинах сбоя. </w:t>
      </w:r>
      <w:proofErr w:type="spellStart"/>
      <w:r w:rsidRPr="0018371D">
        <w:rPr>
          <w:rFonts w:ascii="Times New Roman" w:hAnsi="Times New Roman" w:cs="Times New Roman"/>
          <w:sz w:val="24"/>
          <w:szCs w:val="24"/>
        </w:rPr>
        <w:t>Сall-center</w:t>
      </w:r>
      <w:proofErr w:type="spellEnd"/>
      <w:r w:rsidRPr="0018371D">
        <w:rPr>
          <w:rFonts w:ascii="Times New Roman" w:hAnsi="Times New Roman" w:cs="Times New Roman"/>
          <w:sz w:val="24"/>
          <w:szCs w:val="24"/>
        </w:rPr>
        <w:t xml:space="preserve"> компании не отвечал, информации на сайте также не было. </w:t>
      </w:r>
    </w:p>
    <w:p w:rsidR="00FB3103" w:rsidRPr="0018371D" w:rsidRDefault="00FB3103" w:rsidP="0018371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71D">
        <w:rPr>
          <w:rFonts w:ascii="Times New Roman" w:hAnsi="Times New Roman" w:cs="Times New Roman"/>
          <w:sz w:val="24"/>
          <w:szCs w:val="24"/>
        </w:rPr>
        <w:t>В социальных сетях абоненты компании размещали недовольные посты.</w:t>
      </w:r>
    </w:p>
    <w:p w:rsidR="00FB3103" w:rsidRPr="0018371D" w:rsidRDefault="00FB3103" w:rsidP="0018371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71D">
        <w:rPr>
          <w:rFonts w:ascii="Times New Roman" w:hAnsi="Times New Roman" w:cs="Times New Roman"/>
          <w:sz w:val="24"/>
          <w:szCs w:val="24"/>
        </w:rPr>
        <w:t xml:space="preserve">По словам специалиста отдела по связям с общественностью компании Ольги Завьяловой, отсутствие связи было связано с техническими неполадками. По словам анонимного источника в компании, «проблема не на нашей стороне, поэтому неизвестно, когда она будет решена». </w:t>
      </w:r>
      <w:r w:rsidRPr="0018371D">
        <w:rPr>
          <w:rStyle w:val="a8"/>
          <w:rFonts w:ascii="Times New Roman" w:hAnsi="Times New Roman" w:cs="Times New Roman"/>
          <w:sz w:val="24"/>
          <w:szCs w:val="24"/>
        </w:rPr>
        <w:footnoteReference w:id="7"/>
      </w:r>
      <w:r w:rsidRPr="0018371D">
        <w:rPr>
          <w:rFonts w:ascii="Times New Roman" w:hAnsi="Times New Roman" w:cs="Times New Roman"/>
          <w:sz w:val="24"/>
          <w:szCs w:val="24"/>
        </w:rPr>
        <w:t xml:space="preserve"> Связь была восстановлена 21 ноября.</w:t>
      </w:r>
    </w:p>
    <w:p w:rsidR="00675FBA" w:rsidRPr="00675FBA" w:rsidRDefault="00675FBA" w:rsidP="00675FB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75FBA">
        <w:t>Некоторые эксперты считают, что проблемы с выходом в интернет и пропадание межсетевых исходящих звонков могут быть связаны с «недобросовестной конкуренцией» на рынке мобильной связи Таджикистана.</w:t>
      </w:r>
    </w:p>
    <w:p w:rsidR="00675FBA" w:rsidRPr="00675FBA" w:rsidRDefault="00675FBA" w:rsidP="00675FB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75FBA">
        <w:t xml:space="preserve">По словам Рустама </w:t>
      </w:r>
      <w:proofErr w:type="spellStart"/>
      <w:r w:rsidRPr="00675FBA">
        <w:t>Гулова</w:t>
      </w:r>
      <w:proofErr w:type="spellEnd"/>
      <w:r w:rsidRPr="00675FBA">
        <w:t xml:space="preserve">, эксперта и </w:t>
      </w:r>
      <w:proofErr w:type="spellStart"/>
      <w:r w:rsidRPr="00675FBA">
        <w:t>блогера</w:t>
      </w:r>
      <w:proofErr w:type="spellEnd"/>
      <w:r w:rsidRPr="00675FBA">
        <w:t xml:space="preserve">, скорее всего, у компании </w:t>
      </w:r>
      <w:proofErr w:type="spellStart"/>
      <w:r w:rsidRPr="00675FBA">
        <w:t>Tcell</w:t>
      </w:r>
      <w:proofErr w:type="spellEnd"/>
      <w:r w:rsidRPr="00675FBA">
        <w:t xml:space="preserve"> возникли какие-то проблемы с руководством Службы связи, так как у абонентов других мобильных операторов нет проблем с доступом в интернет и мобильной связи.</w:t>
      </w:r>
    </w:p>
    <w:p w:rsidR="00675FBA" w:rsidRDefault="00675FBA" w:rsidP="00675FB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675FBA">
        <w:t>Гафур</w:t>
      </w:r>
      <w:proofErr w:type="spellEnd"/>
      <w:r w:rsidRPr="00675FBA">
        <w:t xml:space="preserve"> </w:t>
      </w:r>
      <w:proofErr w:type="spellStart"/>
      <w:r w:rsidRPr="00675FBA">
        <w:t>Эркаев</w:t>
      </w:r>
      <w:proofErr w:type="spellEnd"/>
      <w:r w:rsidRPr="00675FBA">
        <w:t xml:space="preserve">, председатель Ассоциации операторов мобильной связи Таджикистана говорит, что такая ситуация с </w:t>
      </w:r>
      <w:proofErr w:type="spellStart"/>
      <w:r w:rsidRPr="00675FBA">
        <w:t>Tcell</w:t>
      </w:r>
      <w:proofErr w:type="spellEnd"/>
      <w:r w:rsidRPr="00675FBA">
        <w:t xml:space="preserve"> происходит не впервые…  По его словам, истинную причину возникшей ситуации, наверняка, знают в Службе связи Таджикистана. Однако, в Службе связи при правительстве Таджикистана от комментариев воздержались.</w:t>
      </w:r>
      <w:r>
        <w:rPr>
          <w:rStyle w:val="a8"/>
        </w:rPr>
        <w:footnoteReference w:id="8"/>
      </w:r>
    </w:p>
    <w:p w:rsidR="00293153" w:rsidRDefault="00293153" w:rsidP="00675FB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93153" w:rsidRPr="00293153" w:rsidRDefault="00293153" w:rsidP="0029315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93153">
        <w:rPr>
          <w:b/>
        </w:rPr>
        <w:t>Стоимость сим-карт</w:t>
      </w:r>
    </w:p>
    <w:p w:rsidR="00293153" w:rsidRPr="00BA534E" w:rsidRDefault="00293153" w:rsidP="002931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A534E">
        <w:t>В августе прошлого года таджикские власти решили повысить сто</w:t>
      </w:r>
      <w:r w:rsidR="00BA534E" w:rsidRPr="00BA534E">
        <w:t xml:space="preserve">имость сим-карты до 250 </w:t>
      </w:r>
      <w:proofErr w:type="spellStart"/>
      <w:r w:rsidR="00BA534E" w:rsidRPr="00BA534E">
        <w:t>сомони</w:t>
      </w:r>
      <w:proofErr w:type="spellEnd"/>
      <w:r w:rsidR="00BA534E" w:rsidRPr="00BA534E">
        <w:t>. По мнению властей,</w:t>
      </w:r>
      <w:r w:rsidR="00BA534E" w:rsidRPr="00BA534E">
        <w:rPr>
          <w:shd w:val="clear" w:color="auto" w:fill="FFFFFF"/>
        </w:rPr>
        <w:t xml:space="preserve"> если стоимость сим-карт будет повышена до 250 </w:t>
      </w:r>
      <w:proofErr w:type="spellStart"/>
      <w:r w:rsidR="00BA534E" w:rsidRPr="00BA534E">
        <w:rPr>
          <w:shd w:val="clear" w:color="auto" w:fill="FFFFFF"/>
        </w:rPr>
        <w:t>сомони</w:t>
      </w:r>
      <w:proofErr w:type="spellEnd"/>
      <w:r w:rsidR="00BA534E" w:rsidRPr="00BA534E">
        <w:rPr>
          <w:shd w:val="clear" w:color="auto" w:fill="FFFFFF"/>
        </w:rPr>
        <w:t xml:space="preserve">, то тогда они будут недоступны для террористов. Такое финансово-экономическое обоснование вызвало широкую критику экспертов в социальных сетях. </w:t>
      </w:r>
      <w:r w:rsidRPr="00BA534E">
        <w:t xml:space="preserve">Данное решение </w:t>
      </w:r>
      <w:r w:rsidRPr="00BA534E">
        <w:lastRenderedPageBreak/>
        <w:t>должно было вступить в силу с сентября прошлого года, однако затем глава государства принял решение приостановить это решение до 1 января 2019 года.</w:t>
      </w:r>
    </w:p>
    <w:p w:rsidR="00293153" w:rsidRPr="00BA534E" w:rsidRDefault="00293153" w:rsidP="00BA534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A534E">
        <w:t xml:space="preserve">В конце прошлого года Ассоциация мобильных компаний Таджикистана рекомендовала правительственной рабочей группе установить стоимость одной сим-карты не выше 100 </w:t>
      </w:r>
      <w:proofErr w:type="spellStart"/>
      <w:r w:rsidRPr="00BA534E">
        <w:t>сомони</w:t>
      </w:r>
      <w:proofErr w:type="spellEnd"/>
      <w:r w:rsidRPr="00BA534E">
        <w:t>, что эквивалентно 10 долларам США. Этот срок уже истек, однако антимонопольная служба, мобильные компании, Исполнительный аппарат президента, которые ответственны за окончательное решение вопроса по цене и порядке использования сим-карт, хранят молчание. По мнению экспертов, скорее всего, причина в том, что властные структуры и мобильные компании не нашли общий язык по цене сим-карт.</w:t>
      </w:r>
      <w:r w:rsidR="00BA534E" w:rsidRPr="00BA534E">
        <w:t xml:space="preserve"> Руководитель Службы связи Бег Сабур </w:t>
      </w:r>
      <w:r w:rsidRPr="00BA534E">
        <w:t>отметил, что «окончательное решение, скорее всего, будет принято в марте, но при этом стоимость сим-карт существенно не изменится». Сейчас стоимость обычной сим-карты в Таджикистан</w:t>
      </w:r>
      <w:r w:rsidR="00BA534E">
        <w:t xml:space="preserve">е составляет от 5 до 15 </w:t>
      </w:r>
      <w:proofErr w:type="spellStart"/>
      <w:r w:rsidR="00BA534E">
        <w:t>сомони</w:t>
      </w:r>
      <w:proofErr w:type="spellEnd"/>
      <w:r w:rsidR="00BA534E">
        <w:t>.</w:t>
      </w:r>
      <w:r w:rsidR="00BA534E">
        <w:rPr>
          <w:rStyle w:val="a8"/>
        </w:rPr>
        <w:footnoteReference w:id="9"/>
      </w:r>
    </w:p>
    <w:p w:rsidR="00293153" w:rsidRPr="00293153" w:rsidRDefault="00293153" w:rsidP="002931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75FBA" w:rsidRPr="00293153" w:rsidRDefault="00470E39" w:rsidP="00470E3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93153">
        <w:rPr>
          <w:b/>
        </w:rPr>
        <w:t>Телевидение</w:t>
      </w:r>
    </w:p>
    <w:p w:rsidR="00FD734D" w:rsidRDefault="00470E39" w:rsidP="00FD734D">
      <w:pPr>
        <w:spacing w:after="0" w:line="240" w:lineRule="auto"/>
        <w:ind w:firstLine="708"/>
        <w:jc w:val="both"/>
      </w:pPr>
      <w:r w:rsidRPr="00470E39">
        <w:rPr>
          <w:rStyle w:val="aa"/>
          <w:rFonts w:ascii="Times New Roman" w:hAnsi="Times New Roman" w:cs="Times New Roman"/>
          <w:b w:val="0"/>
          <w:spacing w:val="-8"/>
          <w:sz w:val="24"/>
          <w:szCs w:val="24"/>
          <w:shd w:val="clear" w:color="auto" w:fill="FFFFFF"/>
        </w:rPr>
        <w:t>По официальным данным, в Таджикистане зарегистрированы 34 телекомпании, и</w:t>
      </w:r>
      <w:r w:rsidRPr="00470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которых 8 – республиканских,  2 – столичные и 24 </w:t>
      </w:r>
      <w:r w:rsidRPr="00FD734D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региональных</w:t>
      </w:r>
      <w:r w:rsidR="00FD734D" w:rsidRPr="00FD73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D7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734D" w:rsidRPr="00FD734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в том числе, 15 независимых телеканалов.</w:t>
      </w:r>
    </w:p>
    <w:p w:rsidR="00470E39" w:rsidRPr="00470E39" w:rsidRDefault="00470E39" w:rsidP="0047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3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70E39">
        <w:rPr>
          <w:rStyle w:val="aa"/>
          <w:rFonts w:ascii="Times New Roman" w:hAnsi="Times New Roman" w:cs="Times New Roman"/>
          <w:b w:val="0"/>
          <w:spacing w:val="-8"/>
          <w:sz w:val="24"/>
          <w:szCs w:val="24"/>
          <w:shd w:val="clear" w:color="auto" w:fill="FFFFFF"/>
        </w:rPr>
        <w:t>реди них нет ни одной общенациональной частной. А немногочисленные региональные телеканалы просто выживают.</w:t>
      </w:r>
      <w:r w:rsidRPr="00470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E39" w:rsidRPr="00470E39" w:rsidRDefault="00470E39" w:rsidP="0047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39">
        <w:rPr>
          <w:rFonts w:ascii="Times New Roman" w:hAnsi="Times New Roman" w:cs="Times New Roman"/>
          <w:sz w:val="24"/>
          <w:szCs w:val="24"/>
        </w:rPr>
        <w:t xml:space="preserve">В начале 2018 года общественная организация «Медиа консалтинг» (при поддержке Минкультуры, Центра социологических исследований «Зеркало» и посольства США) провела исследование «Определение </w:t>
      </w:r>
      <w:proofErr w:type="spellStart"/>
      <w:r w:rsidRPr="00470E39">
        <w:rPr>
          <w:rFonts w:ascii="Times New Roman" w:hAnsi="Times New Roman" w:cs="Times New Roman"/>
          <w:sz w:val="24"/>
          <w:szCs w:val="24"/>
        </w:rPr>
        <w:t>медиапредпочтений</w:t>
      </w:r>
      <w:proofErr w:type="spellEnd"/>
      <w:r w:rsidRPr="00470E39">
        <w:rPr>
          <w:rFonts w:ascii="Times New Roman" w:hAnsi="Times New Roman" w:cs="Times New Roman"/>
          <w:sz w:val="24"/>
          <w:szCs w:val="24"/>
        </w:rPr>
        <w:t xml:space="preserve"> населения Республики Таджикистан».</w:t>
      </w:r>
    </w:p>
    <w:p w:rsidR="00470E39" w:rsidRPr="00470E39" w:rsidRDefault="00470E39" w:rsidP="0047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39">
        <w:rPr>
          <w:rFonts w:ascii="Times New Roman" w:hAnsi="Times New Roman" w:cs="Times New Roman"/>
          <w:sz w:val="24"/>
          <w:szCs w:val="24"/>
        </w:rPr>
        <w:t>Так вот в результате опроса, в котором приняли участие более 2 200 респондентов, 93,7% из них ответили, что смотрят телевизор. И, как показал опрос, огромная часть населения предпочитает смотреть отечественные телеканалы (65%).</w:t>
      </w:r>
    </w:p>
    <w:p w:rsidR="00470E39" w:rsidRPr="00FD734D" w:rsidRDefault="00470E39" w:rsidP="00FD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34D">
        <w:rPr>
          <w:rFonts w:ascii="Times New Roman" w:hAnsi="Times New Roman" w:cs="Times New Roman"/>
          <w:sz w:val="24"/>
          <w:szCs w:val="24"/>
        </w:rPr>
        <w:t>Таджикистан наравне с другими членами Международного союза электросвязи в 2006 году подписал соглашение, по которому в 2015 году должен был перейти на цифровое вещание. Однако по истечении срока не справился с задачей, и она отложена на 2020 год.</w:t>
      </w:r>
    </w:p>
    <w:p w:rsidR="001F73E4" w:rsidRPr="00FD734D" w:rsidRDefault="00470E39" w:rsidP="00FD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34D">
        <w:rPr>
          <w:rFonts w:ascii="Times New Roman" w:hAnsi="Times New Roman" w:cs="Times New Roman"/>
          <w:sz w:val="24"/>
          <w:szCs w:val="24"/>
        </w:rPr>
        <w:t>Представитель "</w:t>
      </w:r>
      <w:proofErr w:type="spellStart"/>
      <w:r w:rsidRPr="00FD734D">
        <w:rPr>
          <w:rFonts w:ascii="Times New Roman" w:hAnsi="Times New Roman" w:cs="Times New Roman"/>
          <w:sz w:val="24"/>
          <w:szCs w:val="24"/>
        </w:rPr>
        <w:t>Телерадиокома</w:t>
      </w:r>
      <w:proofErr w:type="spellEnd"/>
      <w:r w:rsidRPr="00FD734D">
        <w:rPr>
          <w:rFonts w:ascii="Times New Roman" w:hAnsi="Times New Roman" w:cs="Times New Roman"/>
          <w:sz w:val="24"/>
          <w:szCs w:val="24"/>
        </w:rPr>
        <w:t>" среди причин, не позволивших выполнить программу, отметил нехватку финансовых средств и отсутствие оборудования цифрового вещания.</w:t>
      </w:r>
    </w:p>
    <w:p w:rsidR="00FD734D" w:rsidRPr="00FD734D" w:rsidRDefault="001F73E4" w:rsidP="00FD734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FD734D">
        <w:rPr>
          <w:rFonts w:ascii="Times New Roman" w:hAnsi="Times New Roman" w:cs="Times New Roman"/>
          <w:spacing w:val="-8"/>
          <w:sz w:val="24"/>
          <w:szCs w:val="24"/>
        </w:rPr>
        <w:t>Шахло</w:t>
      </w:r>
      <w:proofErr w:type="spellEnd"/>
      <w:r w:rsidRPr="00FD73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D734D">
        <w:rPr>
          <w:rFonts w:ascii="Times New Roman" w:hAnsi="Times New Roman" w:cs="Times New Roman"/>
          <w:spacing w:val="-8"/>
          <w:sz w:val="24"/>
          <w:szCs w:val="24"/>
        </w:rPr>
        <w:t>Акобирова</w:t>
      </w:r>
      <w:proofErr w:type="spellEnd"/>
      <w:r w:rsidRPr="00FD734D">
        <w:rPr>
          <w:rFonts w:ascii="Times New Roman" w:hAnsi="Times New Roman" w:cs="Times New Roman"/>
          <w:spacing w:val="-8"/>
          <w:sz w:val="24"/>
          <w:szCs w:val="24"/>
        </w:rPr>
        <w:t xml:space="preserve">, руководитель </w:t>
      </w:r>
      <w:proofErr w:type="spellStart"/>
      <w:r w:rsidRPr="00FD734D">
        <w:rPr>
          <w:rFonts w:ascii="Times New Roman" w:hAnsi="Times New Roman" w:cs="Times New Roman"/>
          <w:spacing w:val="-8"/>
          <w:sz w:val="24"/>
          <w:szCs w:val="24"/>
        </w:rPr>
        <w:t>медийной</w:t>
      </w:r>
      <w:proofErr w:type="spellEnd"/>
      <w:r w:rsidRPr="00FD734D">
        <w:rPr>
          <w:rFonts w:ascii="Times New Roman" w:hAnsi="Times New Roman" w:cs="Times New Roman"/>
          <w:spacing w:val="-8"/>
          <w:sz w:val="24"/>
          <w:szCs w:val="24"/>
        </w:rPr>
        <w:t xml:space="preserve"> НПО «</w:t>
      </w:r>
      <w:proofErr w:type="spellStart"/>
      <w:r w:rsidRPr="00FD734D">
        <w:rPr>
          <w:rFonts w:ascii="Times New Roman" w:hAnsi="Times New Roman" w:cs="Times New Roman"/>
          <w:spacing w:val="-8"/>
          <w:sz w:val="24"/>
          <w:szCs w:val="24"/>
        </w:rPr>
        <w:t>Хома</w:t>
      </w:r>
      <w:proofErr w:type="spellEnd"/>
      <w:r w:rsidRPr="00FD734D">
        <w:rPr>
          <w:rFonts w:ascii="Times New Roman" w:hAnsi="Times New Roman" w:cs="Times New Roman"/>
          <w:spacing w:val="-8"/>
          <w:sz w:val="24"/>
          <w:szCs w:val="24"/>
        </w:rPr>
        <w:t xml:space="preserve">», в интервью DR два года назад, заявляла, что в концепции  вообще не упоминаются независимые вещатели. При этом две независимые компании на севере, «СМ-1» и ТРК «Азия» были включены в первый мультиплекс на местном уровне в рамках пилотного проекта бесплатно на полгода, но для продолжения вещания в цифровом формате им предложено оплатить эфир. «Такую сумму вряд ли осилят независимые телерадиокомпании», – говорила тогда </w:t>
      </w:r>
      <w:proofErr w:type="spellStart"/>
      <w:r w:rsidRPr="00FD734D">
        <w:rPr>
          <w:rFonts w:ascii="Times New Roman" w:hAnsi="Times New Roman" w:cs="Times New Roman"/>
          <w:spacing w:val="-8"/>
          <w:sz w:val="24"/>
          <w:szCs w:val="24"/>
        </w:rPr>
        <w:t>Акобирова</w:t>
      </w:r>
      <w:proofErr w:type="spellEnd"/>
      <w:r w:rsidRPr="00FD734D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470E39" w:rsidRPr="00FD734D" w:rsidRDefault="00FD734D" w:rsidP="00FD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34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Руководители региональных частных телекомпаний считают, что переход на цифровое вещание – это дорогое для них удовольствие и без поддержки государства они могут прекратить свое существование.</w:t>
      </w:r>
      <w:r w:rsidRPr="00FD734D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 </w:t>
      </w:r>
      <w:r w:rsidR="00470E39" w:rsidRPr="00FD734D">
        <w:rPr>
          <w:rStyle w:val="a8"/>
          <w:rFonts w:ascii="Times New Roman" w:hAnsi="Times New Roman" w:cs="Times New Roman"/>
          <w:sz w:val="24"/>
          <w:szCs w:val="24"/>
        </w:rPr>
        <w:footnoteReference w:id="10"/>
      </w:r>
    </w:p>
    <w:p w:rsidR="00470E39" w:rsidRPr="007D6B2F" w:rsidRDefault="00470E39" w:rsidP="007D6B2F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6B2F" w:rsidRPr="007D6B2F" w:rsidRDefault="007D6B2F" w:rsidP="007D6B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7D6B2F">
        <w:rPr>
          <w:b/>
          <w:shd w:val="clear" w:color="auto" w:fill="FFFFFF"/>
        </w:rPr>
        <w:t>Уголовные дела в отношении журналистов</w:t>
      </w:r>
    </w:p>
    <w:p w:rsidR="00504625" w:rsidRPr="00504625" w:rsidRDefault="00504625" w:rsidP="0050462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04625">
        <w:t xml:space="preserve">22 августа решением коллегии Согдийского областного суда </w:t>
      </w:r>
      <w:proofErr w:type="spellStart"/>
      <w:r w:rsidRPr="00504625">
        <w:t>Хайрулло</w:t>
      </w:r>
      <w:proofErr w:type="spellEnd"/>
      <w:r w:rsidRPr="00504625">
        <w:t xml:space="preserve"> </w:t>
      </w:r>
      <w:proofErr w:type="spellStart"/>
      <w:r w:rsidRPr="00504625">
        <w:t>Мирсаидов</w:t>
      </w:r>
      <w:proofErr w:type="spellEnd"/>
      <w:r w:rsidRPr="00504625">
        <w:t xml:space="preserve"> освобожден из-под стражи. </w:t>
      </w:r>
      <w:r w:rsidRPr="00504625">
        <w:rPr>
          <w:shd w:val="clear" w:color="auto" w:fill="FFFFFF"/>
        </w:rPr>
        <w:t xml:space="preserve">Облсуд изменил наказание в отношении </w:t>
      </w:r>
      <w:proofErr w:type="spellStart"/>
      <w:r w:rsidRPr="00504625">
        <w:rPr>
          <w:shd w:val="clear" w:color="auto" w:fill="FFFFFF"/>
        </w:rPr>
        <w:t>Мирсаидова</w:t>
      </w:r>
      <w:proofErr w:type="spellEnd"/>
      <w:r w:rsidRPr="00504625">
        <w:rPr>
          <w:shd w:val="clear" w:color="auto" w:fill="FFFFFF"/>
        </w:rPr>
        <w:t xml:space="preserve"> по всем трем статьям, по которым ранее он был приговорен к 12 годам лишения свободы. В частности, по статьям 245 и 340 лишение свободы изменено на штраф в размере 78 тыс. </w:t>
      </w:r>
      <w:proofErr w:type="spellStart"/>
      <w:r w:rsidRPr="00504625">
        <w:rPr>
          <w:shd w:val="clear" w:color="auto" w:fill="FFFFFF"/>
        </w:rPr>
        <w:t>сомони</w:t>
      </w:r>
      <w:proofErr w:type="spellEnd"/>
      <w:r w:rsidRPr="00504625">
        <w:rPr>
          <w:shd w:val="clear" w:color="auto" w:fill="FFFFFF"/>
        </w:rPr>
        <w:t xml:space="preserve">, а по ст. 346 УК РТ - на исправительные работы сроком 2 года. Суд также обязал </w:t>
      </w:r>
      <w:proofErr w:type="spellStart"/>
      <w:r w:rsidRPr="00504625">
        <w:rPr>
          <w:shd w:val="clear" w:color="auto" w:fill="FFFFFF"/>
        </w:rPr>
        <w:t>Мирсаидова</w:t>
      </w:r>
      <w:proofErr w:type="spellEnd"/>
      <w:r w:rsidRPr="00504625">
        <w:rPr>
          <w:shd w:val="clear" w:color="auto" w:fill="FFFFFF"/>
        </w:rPr>
        <w:t xml:space="preserve"> не покидать территорию города Худжанда и выплачивать 20% заработной платы в пользу госбюджета.</w:t>
      </w:r>
    </w:p>
    <w:p w:rsidR="00504625" w:rsidRPr="00504625" w:rsidRDefault="00504625" w:rsidP="00504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b w:val="0"/>
        </w:rPr>
      </w:pPr>
      <w:r w:rsidRPr="00504625">
        <w:rPr>
          <w:rStyle w:val="aa"/>
          <w:b w:val="0"/>
        </w:rPr>
        <w:lastRenderedPageBreak/>
        <w:t xml:space="preserve">15 октября </w:t>
      </w:r>
      <w:r w:rsidRPr="00504625">
        <w:t xml:space="preserve">во время заседания суда, которое прошло при закрытых дверях, </w:t>
      </w:r>
      <w:proofErr w:type="spellStart"/>
      <w:r w:rsidRPr="00504625">
        <w:t>Худжандский</w:t>
      </w:r>
      <w:proofErr w:type="spellEnd"/>
      <w:r w:rsidRPr="00504625">
        <w:t xml:space="preserve"> городской суд отсрочил выплату штрафа </w:t>
      </w:r>
      <w:r w:rsidRPr="00504625">
        <w:rPr>
          <w:rStyle w:val="aa"/>
          <w:b w:val="0"/>
        </w:rPr>
        <w:t xml:space="preserve">на два месяца – до 15 декабря текущего года, хотя </w:t>
      </w:r>
      <w:proofErr w:type="spellStart"/>
      <w:r w:rsidRPr="00504625">
        <w:rPr>
          <w:rStyle w:val="aa"/>
          <w:b w:val="0"/>
        </w:rPr>
        <w:t>Мирсаидов</w:t>
      </w:r>
      <w:proofErr w:type="spellEnd"/>
      <w:r w:rsidRPr="00504625">
        <w:rPr>
          <w:rStyle w:val="aa"/>
          <w:b w:val="0"/>
        </w:rPr>
        <w:t xml:space="preserve"> просил отсрочки до апреля 2019 года.</w:t>
      </w:r>
      <w:r w:rsidRPr="00504625">
        <w:rPr>
          <w:rStyle w:val="a8"/>
          <w:bCs/>
        </w:rPr>
        <w:footnoteReference w:id="11"/>
      </w:r>
    </w:p>
    <w:p w:rsidR="00675FBA" w:rsidRPr="00504625" w:rsidRDefault="001E2609" w:rsidP="005046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декабре 2018 года </w:t>
      </w:r>
      <w:proofErr w:type="spellStart"/>
      <w:r w:rsidR="007D6B2F" w:rsidRPr="00504625">
        <w:rPr>
          <w:shd w:val="clear" w:color="auto" w:fill="FFFFFF"/>
        </w:rPr>
        <w:t>Хайрулло</w:t>
      </w:r>
      <w:proofErr w:type="spellEnd"/>
      <w:r w:rsidR="007D6B2F" w:rsidRPr="00504625">
        <w:rPr>
          <w:shd w:val="clear" w:color="auto" w:fill="FFFFFF"/>
        </w:rPr>
        <w:t xml:space="preserve"> </w:t>
      </w:r>
      <w:proofErr w:type="spellStart"/>
      <w:r w:rsidR="007D6B2F" w:rsidRPr="00504625">
        <w:rPr>
          <w:shd w:val="clear" w:color="auto" w:fill="FFFFFF"/>
        </w:rPr>
        <w:t>Мирсаидов</w:t>
      </w:r>
      <w:proofErr w:type="spellEnd"/>
      <w:r w:rsidR="007D6B2F" w:rsidRPr="00504625">
        <w:rPr>
          <w:shd w:val="clear" w:color="auto" w:fill="FFFFFF"/>
        </w:rPr>
        <w:t xml:space="preserve"> оплатил назначенный по приговору суда города Худжанда штраф в размере 78 </w:t>
      </w:r>
      <w:proofErr w:type="spellStart"/>
      <w:r w:rsidR="007D6B2F" w:rsidRPr="00504625">
        <w:rPr>
          <w:shd w:val="clear" w:color="auto" w:fill="FFFFFF"/>
        </w:rPr>
        <w:t>тыс.сомони</w:t>
      </w:r>
      <w:proofErr w:type="spellEnd"/>
      <w:r w:rsidR="007D6B2F" w:rsidRPr="00504625">
        <w:rPr>
          <w:shd w:val="clear" w:color="auto" w:fill="FFFFFF"/>
        </w:rPr>
        <w:t xml:space="preserve"> ($8200). По его словам, адвокаты в ближайшее время подадут заявление на досрочное погашение судимости.</w:t>
      </w:r>
      <w:r w:rsidR="007D6B2F" w:rsidRPr="00504625">
        <w:rPr>
          <w:rStyle w:val="a8"/>
          <w:shd w:val="clear" w:color="auto" w:fill="FFFFFF"/>
        </w:rPr>
        <w:footnoteReference w:id="12"/>
      </w:r>
    </w:p>
    <w:p w:rsidR="00504625" w:rsidRPr="00504625" w:rsidRDefault="00504625" w:rsidP="00504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января 2019 года </w:t>
      </w:r>
      <w:proofErr w:type="spellStart"/>
      <w:r w:rsidRPr="0050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Худжандский</w:t>
      </w:r>
      <w:proofErr w:type="spellEnd"/>
      <w:r w:rsidRPr="0050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суд заочно приговорил </w:t>
      </w:r>
      <w:proofErr w:type="spellStart"/>
      <w:r w:rsidRPr="0050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Хайрулло</w:t>
      </w:r>
      <w:proofErr w:type="spellEnd"/>
      <w:r w:rsidRPr="0050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0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Мирсаидова</w:t>
      </w:r>
      <w:proofErr w:type="spellEnd"/>
      <w:r w:rsidRPr="0050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8 месяцам заключения. </w:t>
      </w:r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города Худжанда признал его виновным в неисполнении решения суда и несанкционированном выезде за пределы страны. Приговор в отношении </w:t>
      </w:r>
      <w:proofErr w:type="spellStart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Хайрулло</w:t>
      </w:r>
      <w:proofErr w:type="spellEnd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Мирсаидова</w:t>
      </w:r>
      <w:proofErr w:type="spellEnd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вынесен в его отсутствие.</w:t>
      </w:r>
      <w:r w:rsidRPr="00504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4625">
        <w:rPr>
          <w:rFonts w:ascii="Times New Roman" w:hAnsi="Times New Roman" w:cs="Times New Roman"/>
          <w:sz w:val="24"/>
          <w:szCs w:val="24"/>
          <w:shd w:val="clear" w:color="auto" w:fill="FFFFFF"/>
        </w:rPr>
        <w:t>Хайрулло</w:t>
      </w:r>
      <w:proofErr w:type="spellEnd"/>
      <w:r w:rsidRPr="00504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4625">
        <w:rPr>
          <w:rFonts w:ascii="Times New Roman" w:hAnsi="Times New Roman" w:cs="Times New Roman"/>
          <w:sz w:val="24"/>
          <w:szCs w:val="24"/>
          <w:shd w:val="clear" w:color="auto" w:fill="FFFFFF"/>
        </w:rPr>
        <w:t>Мирсаидов</w:t>
      </w:r>
      <w:proofErr w:type="spellEnd"/>
      <w:r w:rsidRPr="00504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сообщил в телефонной беседе с Радио </w:t>
      </w:r>
      <w:proofErr w:type="spellStart"/>
      <w:r w:rsidRPr="00504625">
        <w:rPr>
          <w:rFonts w:ascii="Times New Roman" w:hAnsi="Times New Roman" w:cs="Times New Roman"/>
          <w:sz w:val="24"/>
          <w:szCs w:val="24"/>
          <w:shd w:val="clear" w:color="auto" w:fill="FFFFFF"/>
        </w:rPr>
        <w:t>Озоди</w:t>
      </w:r>
      <w:proofErr w:type="spellEnd"/>
      <w:r w:rsidRPr="00504625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он был вынужден покинуть пределы республики, потому что не мог найти на родине работу и, соответственно, выплачивать штраф.</w:t>
      </w:r>
    </w:p>
    <w:p w:rsidR="00504625" w:rsidRPr="00504625" w:rsidRDefault="00504625" w:rsidP="00504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Бахтиёр</w:t>
      </w:r>
      <w:proofErr w:type="spellEnd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Насруллоев</w:t>
      </w:r>
      <w:proofErr w:type="spellEnd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адвокат </w:t>
      </w:r>
      <w:proofErr w:type="spellStart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Хайрулло</w:t>
      </w:r>
      <w:proofErr w:type="spellEnd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Мирсаидова</w:t>
      </w:r>
      <w:proofErr w:type="spellEnd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3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</w:t>
      </w:r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его подзащитного за рубеж состоялся по уважительной причине, и он ходатайствует об изменении приговора суда. «Я сообщил суду, что </w:t>
      </w:r>
      <w:proofErr w:type="spellStart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Хайрулло</w:t>
      </w:r>
      <w:proofErr w:type="spellEnd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Мирсаидов</w:t>
      </w:r>
      <w:proofErr w:type="spellEnd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выехал из страны для лечения. Судоисполнителей Согдийской области такое объяснение не устроило. Они утверждают, что </w:t>
      </w:r>
      <w:proofErr w:type="spellStart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Мирсаидов</w:t>
      </w:r>
      <w:proofErr w:type="spellEnd"/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покинул место жительства, не уведомив никого. Говорят, что он должен был показать свою медицинскую карточку и получить разрешение на выезд», - отметил адвокат. </w:t>
      </w:r>
    </w:p>
    <w:p w:rsidR="00504625" w:rsidRPr="00504625" w:rsidRDefault="00504625" w:rsidP="00504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адвоката, суд заменил два года исправительных работ подзащитного на 8 месяцев заключения. «По закону в случае уклонения от исправительных работ, три дня работ заменяются на день заключения», - сказал он.</w:t>
      </w:r>
      <w:r w:rsidR="001E2609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3"/>
      </w:r>
    </w:p>
    <w:p w:rsidR="00504625" w:rsidRPr="007D6B2F" w:rsidRDefault="00504625" w:rsidP="007D6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504625" w:rsidRPr="007D6B2F" w:rsidRDefault="00504625" w:rsidP="007D6B2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B3103" w:rsidRDefault="00FB3103" w:rsidP="00FB3103">
      <w:pPr>
        <w:pStyle w:val="a3"/>
        <w:spacing w:before="0" w:beforeAutospacing="0" w:after="0" w:afterAutospacing="0"/>
        <w:jc w:val="both"/>
        <w:textAlignment w:val="baseline"/>
      </w:pPr>
    </w:p>
    <w:sectPr w:rsidR="00FB3103" w:rsidSect="005B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FC" w:rsidRDefault="00685AFC" w:rsidP="004E7267">
      <w:pPr>
        <w:spacing w:after="0" w:line="240" w:lineRule="auto"/>
      </w:pPr>
      <w:r>
        <w:separator/>
      </w:r>
    </w:p>
  </w:endnote>
  <w:endnote w:type="continuationSeparator" w:id="0">
    <w:p w:rsidR="00685AFC" w:rsidRDefault="00685AFC" w:rsidP="004E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FC" w:rsidRDefault="00685AFC" w:rsidP="004E7267">
      <w:pPr>
        <w:spacing w:after="0" w:line="240" w:lineRule="auto"/>
      </w:pPr>
      <w:r>
        <w:separator/>
      </w:r>
    </w:p>
  </w:footnote>
  <w:footnote w:type="continuationSeparator" w:id="0">
    <w:p w:rsidR="00685AFC" w:rsidRDefault="00685AFC" w:rsidP="004E7267">
      <w:pPr>
        <w:spacing w:after="0" w:line="240" w:lineRule="auto"/>
      </w:pPr>
      <w:r>
        <w:continuationSeparator/>
      </w:r>
    </w:p>
  </w:footnote>
  <w:footnote w:id="1">
    <w:p w:rsidR="00C92D2A" w:rsidRPr="00C92D2A" w:rsidRDefault="00C92D2A">
      <w:pPr>
        <w:pStyle w:val="a6"/>
        <w:rPr>
          <w:rFonts w:ascii="Times New Roman" w:hAnsi="Times New Roman" w:cs="Times New Roman"/>
        </w:rPr>
      </w:pPr>
      <w:r w:rsidRPr="00C92D2A">
        <w:rPr>
          <w:rStyle w:val="a8"/>
          <w:rFonts w:ascii="Times New Roman" w:hAnsi="Times New Roman" w:cs="Times New Roman"/>
        </w:rPr>
        <w:footnoteRef/>
      </w:r>
      <w:r w:rsidRPr="00C92D2A">
        <w:rPr>
          <w:rFonts w:ascii="Times New Roman" w:hAnsi="Times New Roman" w:cs="Times New Roman"/>
        </w:rPr>
        <w:t xml:space="preserve"> Источник: </w:t>
      </w:r>
      <w:hyperlink r:id="rId1" w:history="1">
        <w:r w:rsidRPr="00C92D2A">
          <w:rPr>
            <w:rStyle w:val="a9"/>
            <w:rFonts w:ascii="Times New Roman" w:hAnsi="Times New Roman" w:cs="Times New Roman"/>
          </w:rPr>
          <w:t>https://rus.ozodi.org/a/29715454.html</w:t>
        </w:r>
      </w:hyperlink>
    </w:p>
  </w:footnote>
  <w:footnote w:id="2">
    <w:p w:rsidR="00976060" w:rsidRPr="00976060" w:rsidRDefault="00976060" w:rsidP="00976060">
      <w:pPr>
        <w:pStyle w:val="a6"/>
        <w:jc w:val="both"/>
        <w:rPr>
          <w:rFonts w:ascii="Times New Roman" w:hAnsi="Times New Roman" w:cs="Times New Roman"/>
        </w:rPr>
      </w:pPr>
      <w:r w:rsidRPr="00976060">
        <w:rPr>
          <w:rStyle w:val="a8"/>
          <w:rFonts w:ascii="Times New Roman" w:hAnsi="Times New Roman" w:cs="Times New Roman"/>
        </w:rPr>
        <w:footnoteRef/>
      </w:r>
      <w:r w:rsidRPr="00976060">
        <w:rPr>
          <w:rFonts w:ascii="Times New Roman" w:hAnsi="Times New Roman" w:cs="Times New Roman"/>
        </w:rPr>
        <w:t xml:space="preserve"> Источник: </w:t>
      </w:r>
      <w:hyperlink r:id="rId2" w:history="1">
        <w:r w:rsidRPr="00976060">
          <w:rPr>
            <w:rStyle w:val="a9"/>
            <w:rFonts w:ascii="Times New Roman" w:hAnsi="Times New Roman" w:cs="Times New Roman"/>
          </w:rPr>
          <w:t>http://www.nm.tj/society/52385-issledovanie-zhurnalistika-kak-chetvertaya-vlast-utratila-svoyu-rol-v-tadzhikistane.html</w:t>
        </w:r>
      </w:hyperlink>
    </w:p>
  </w:footnote>
  <w:footnote w:id="3">
    <w:p w:rsidR="00117996" w:rsidRPr="00117996" w:rsidRDefault="00117996">
      <w:pPr>
        <w:pStyle w:val="a6"/>
        <w:rPr>
          <w:rFonts w:ascii="Times New Roman" w:hAnsi="Times New Roman" w:cs="Times New Roman"/>
        </w:rPr>
      </w:pPr>
      <w:r w:rsidRPr="00117996">
        <w:rPr>
          <w:rStyle w:val="a8"/>
          <w:rFonts w:ascii="Times New Roman" w:hAnsi="Times New Roman" w:cs="Times New Roman"/>
        </w:rPr>
        <w:footnoteRef/>
      </w:r>
      <w:r w:rsidRPr="00117996">
        <w:rPr>
          <w:rFonts w:ascii="Times New Roman" w:hAnsi="Times New Roman" w:cs="Times New Roman"/>
        </w:rPr>
        <w:t xml:space="preserve"> Источник: </w:t>
      </w:r>
      <w:hyperlink r:id="rId3" w:history="1">
        <w:r w:rsidRPr="00117996">
          <w:rPr>
            <w:rStyle w:val="a9"/>
            <w:rFonts w:ascii="Times New Roman" w:hAnsi="Times New Roman" w:cs="Times New Roman"/>
          </w:rPr>
          <w:t>https://rus.ozodi.org/a/29605603.html</w:t>
        </w:r>
      </w:hyperlink>
    </w:p>
  </w:footnote>
  <w:footnote w:id="4">
    <w:p w:rsidR="00D450F3" w:rsidRPr="00D450F3" w:rsidRDefault="00D450F3" w:rsidP="00D450F3">
      <w:pPr>
        <w:pStyle w:val="a6"/>
        <w:jc w:val="both"/>
        <w:rPr>
          <w:rFonts w:ascii="Times New Roman" w:hAnsi="Times New Roman" w:cs="Times New Roman"/>
        </w:rPr>
      </w:pPr>
      <w:r w:rsidRPr="00D450F3">
        <w:rPr>
          <w:rStyle w:val="a8"/>
          <w:rFonts w:ascii="Times New Roman" w:hAnsi="Times New Roman" w:cs="Times New Roman"/>
        </w:rPr>
        <w:footnoteRef/>
      </w:r>
      <w:r w:rsidRPr="00D450F3">
        <w:rPr>
          <w:rFonts w:ascii="Times New Roman" w:hAnsi="Times New Roman" w:cs="Times New Roman"/>
        </w:rPr>
        <w:t xml:space="preserve"> Источник: </w:t>
      </w:r>
      <w:hyperlink r:id="rId4" w:history="1">
        <w:r w:rsidRPr="00D450F3">
          <w:rPr>
            <w:rStyle w:val="a9"/>
            <w:rFonts w:ascii="Times New Roman" w:hAnsi="Times New Roman" w:cs="Times New Roman"/>
          </w:rPr>
          <w:t>http://avesta.tj/2018/12/10/es-i-ssha-vyrazhayut-obespokoennost-blokirovkoj-novostnyh-sajtov-v-tadzhikistane/</w:t>
        </w:r>
      </w:hyperlink>
    </w:p>
  </w:footnote>
  <w:footnote w:id="5">
    <w:p w:rsidR="000474B2" w:rsidRDefault="000474B2" w:rsidP="00FB3103">
      <w:pPr>
        <w:pStyle w:val="a6"/>
        <w:jc w:val="both"/>
      </w:pPr>
      <w:r w:rsidRPr="00117996">
        <w:rPr>
          <w:rStyle w:val="a8"/>
          <w:rFonts w:ascii="Times New Roman" w:hAnsi="Times New Roman" w:cs="Times New Roman"/>
        </w:rPr>
        <w:footnoteRef/>
      </w:r>
      <w:r w:rsidRPr="00117996">
        <w:rPr>
          <w:rFonts w:ascii="Times New Roman" w:hAnsi="Times New Roman" w:cs="Times New Roman"/>
        </w:rPr>
        <w:t xml:space="preserve"> </w:t>
      </w:r>
      <w:r w:rsidR="00976060" w:rsidRPr="00117996">
        <w:rPr>
          <w:rFonts w:ascii="Times New Roman" w:hAnsi="Times New Roman" w:cs="Times New Roman"/>
        </w:rPr>
        <w:t xml:space="preserve">Источник: </w:t>
      </w:r>
      <w:hyperlink r:id="rId5" w:history="1">
        <w:r w:rsidRPr="00117996">
          <w:rPr>
            <w:rStyle w:val="a9"/>
            <w:rFonts w:ascii="Times New Roman" w:hAnsi="Times New Roman" w:cs="Times New Roman"/>
            <w:color w:val="000000"/>
            <w:bdr w:val="none" w:sz="0" w:space="0" w:color="auto" w:frame="1"/>
          </w:rPr>
          <w:t>https://ru.sputnik-tj.com/main/20181107/1027346775/tajikistan-zablokirovany-facebook-odnoklassniki-messendzhery-youtube.html</w:t>
        </w:r>
      </w:hyperlink>
    </w:p>
  </w:footnote>
  <w:footnote w:id="6">
    <w:p w:rsidR="008D1FCC" w:rsidRPr="00D450F3" w:rsidRDefault="008D1FCC">
      <w:pPr>
        <w:pStyle w:val="a6"/>
        <w:rPr>
          <w:rFonts w:ascii="Times New Roman" w:hAnsi="Times New Roman" w:cs="Times New Roman"/>
          <w:sz w:val="24"/>
          <w:szCs w:val="24"/>
        </w:rPr>
      </w:pPr>
      <w:r w:rsidRPr="008D1FCC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8D1FC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D1FCC">
          <w:rPr>
            <w:rStyle w:val="a9"/>
            <w:rFonts w:ascii="Times New Roman" w:hAnsi="Times New Roman" w:cs="Times New Roman"/>
            <w:color w:val="337AB7"/>
            <w:spacing w:val="-8"/>
            <w:sz w:val="24"/>
            <w:szCs w:val="24"/>
          </w:rPr>
          <w:t>https://news.tj/ru/news/tajikistan/economic/20181123/dozhili-v-tadzhikistane-hudshii-mobilnii-internet-v-mire</w:t>
        </w:r>
      </w:hyperlink>
    </w:p>
  </w:footnote>
  <w:footnote w:id="7">
    <w:p w:rsidR="00FB3103" w:rsidRDefault="00FB3103">
      <w:pPr>
        <w:pStyle w:val="a6"/>
      </w:pPr>
      <w:r w:rsidRPr="00FB3103">
        <w:rPr>
          <w:rStyle w:val="a8"/>
          <w:rFonts w:ascii="Times New Roman" w:hAnsi="Times New Roman" w:cs="Times New Roman"/>
        </w:rPr>
        <w:footnoteRef/>
      </w:r>
      <w:r w:rsidRPr="00FB3103">
        <w:rPr>
          <w:rFonts w:ascii="Times New Roman" w:hAnsi="Times New Roman" w:cs="Times New Roman"/>
        </w:rPr>
        <w:t xml:space="preserve"> Источник: </w:t>
      </w:r>
      <w:hyperlink r:id="rId7" w:history="1">
        <w:r w:rsidRPr="00FB3103">
          <w:rPr>
            <w:rStyle w:val="a9"/>
            <w:rFonts w:ascii="Times New Roman" w:hAnsi="Times New Roman" w:cs="Times New Roman"/>
            <w:color w:val="337AB7"/>
            <w:spacing w:val="-8"/>
          </w:rPr>
          <w:t>https://news.tj/ru/news/tajikistan/economic/20181121/uzhe-17-chasov-v-tadzhikistane-ne-rabotaet-svyaz-ot-tcell</w:t>
        </w:r>
      </w:hyperlink>
    </w:p>
  </w:footnote>
  <w:footnote w:id="8">
    <w:p w:rsidR="00675FBA" w:rsidRPr="00675FBA" w:rsidRDefault="00675FBA">
      <w:pPr>
        <w:pStyle w:val="a6"/>
        <w:rPr>
          <w:rFonts w:ascii="Times New Roman" w:hAnsi="Times New Roman" w:cs="Times New Roman"/>
        </w:rPr>
      </w:pPr>
      <w:r w:rsidRPr="00675FBA">
        <w:rPr>
          <w:rStyle w:val="a8"/>
          <w:rFonts w:ascii="Times New Roman" w:hAnsi="Times New Roman" w:cs="Times New Roman"/>
        </w:rPr>
        <w:footnoteRef/>
      </w:r>
      <w:r w:rsidRPr="00675FBA">
        <w:rPr>
          <w:rFonts w:ascii="Times New Roman" w:hAnsi="Times New Roman" w:cs="Times New Roman"/>
        </w:rPr>
        <w:t xml:space="preserve"> Источник: </w:t>
      </w:r>
      <w:hyperlink r:id="rId8" w:history="1">
        <w:r w:rsidRPr="00675FBA">
          <w:rPr>
            <w:rStyle w:val="a9"/>
            <w:rFonts w:ascii="Times New Roman" w:hAnsi="Times New Roman" w:cs="Times New Roman"/>
          </w:rPr>
          <w:t>https://rus.ozodi.org/a/29613064.html</w:t>
        </w:r>
      </w:hyperlink>
    </w:p>
    <w:p w:rsidR="00675FBA" w:rsidRDefault="00675FBA">
      <w:pPr>
        <w:pStyle w:val="a6"/>
      </w:pPr>
    </w:p>
  </w:footnote>
  <w:footnote w:id="9">
    <w:p w:rsidR="00BA534E" w:rsidRPr="00BA534E" w:rsidRDefault="00BA534E">
      <w:pPr>
        <w:pStyle w:val="a6"/>
        <w:rPr>
          <w:rFonts w:ascii="Times New Roman" w:hAnsi="Times New Roman" w:cs="Times New Roman"/>
        </w:rPr>
      </w:pPr>
      <w:r w:rsidRPr="00BA534E">
        <w:rPr>
          <w:rStyle w:val="a8"/>
          <w:rFonts w:ascii="Times New Roman" w:hAnsi="Times New Roman" w:cs="Times New Roman"/>
        </w:rPr>
        <w:footnoteRef/>
      </w:r>
      <w:r w:rsidRPr="00BA534E">
        <w:rPr>
          <w:rFonts w:ascii="Times New Roman" w:hAnsi="Times New Roman" w:cs="Times New Roman"/>
        </w:rPr>
        <w:t xml:space="preserve"> Источник: </w:t>
      </w:r>
      <w:hyperlink r:id="rId9" w:history="1">
        <w:r w:rsidRPr="00BA534E">
          <w:rPr>
            <w:rStyle w:val="a9"/>
            <w:rFonts w:ascii="Times New Roman" w:hAnsi="Times New Roman" w:cs="Times New Roman"/>
          </w:rPr>
          <w:t>https://rus.ozodi.org/a/29692518.html</w:t>
        </w:r>
      </w:hyperlink>
    </w:p>
  </w:footnote>
  <w:footnote w:id="10">
    <w:p w:rsidR="00470E39" w:rsidRPr="00470E39" w:rsidRDefault="00470E39" w:rsidP="00470E39">
      <w:pPr>
        <w:pStyle w:val="a6"/>
        <w:jc w:val="both"/>
        <w:rPr>
          <w:rFonts w:ascii="Times New Roman" w:hAnsi="Times New Roman" w:cs="Times New Roman"/>
        </w:rPr>
      </w:pPr>
      <w:r w:rsidRPr="00470E39">
        <w:rPr>
          <w:rStyle w:val="a8"/>
          <w:rFonts w:ascii="Times New Roman" w:hAnsi="Times New Roman" w:cs="Times New Roman"/>
        </w:rPr>
        <w:footnoteRef/>
      </w:r>
      <w:r w:rsidRPr="00470E39">
        <w:rPr>
          <w:rFonts w:ascii="Times New Roman" w:hAnsi="Times New Roman" w:cs="Times New Roman"/>
        </w:rPr>
        <w:t xml:space="preserve"> Источник: </w:t>
      </w:r>
      <w:hyperlink r:id="rId10" w:history="1">
        <w:r w:rsidRPr="00470E39">
          <w:rPr>
            <w:rStyle w:val="a9"/>
            <w:rFonts w:ascii="Times New Roman" w:hAnsi="Times New Roman" w:cs="Times New Roman"/>
            <w:color w:val="337AB7"/>
            <w:spacing w:val="-8"/>
          </w:rPr>
          <w:t>https://news.tj/ru/news/tajikistan/society/20181121/televidenie-tadzhikistana-populyarnoe-no-otstaloe</w:t>
        </w:r>
      </w:hyperlink>
    </w:p>
  </w:footnote>
  <w:footnote w:id="11">
    <w:p w:rsidR="00504625" w:rsidRDefault="00504625" w:rsidP="00504625">
      <w:pPr>
        <w:pStyle w:val="a6"/>
      </w:pPr>
      <w:r w:rsidRPr="00142175">
        <w:rPr>
          <w:rStyle w:val="a8"/>
          <w:rFonts w:ascii="Times New Roman" w:hAnsi="Times New Roman" w:cs="Times New Roman"/>
        </w:rPr>
        <w:footnoteRef/>
      </w:r>
      <w:r w:rsidRPr="00142175">
        <w:rPr>
          <w:rFonts w:ascii="Times New Roman" w:hAnsi="Times New Roman" w:cs="Times New Roman"/>
        </w:rPr>
        <w:t xml:space="preserve"> Источник: </w:t>
      </w:r>
      <w:hyperlink r:id="rId11" w:history="1">
        <w:r w:rsidRPr="00142175">
          <w:rPr>
            <w:rStyle w:val="a9"/>
            <w:rFonts w:ascii="Times New Roman" w:hAnsi="Times New Roman" w:cs="Times New Roman"/>
          </w:rPr>
          <w:t>https://rus.ozodi.org/a/29544658.html</w:t>
        </w:r>
      </w:hyperlink>
    </w:p>
  </w:footnote>
  <w:footnote w:id="12">
    <w:p w:rsidR="007D6B2F" w:rsidRPr="007D6B2F" w:rsidRDefault="007D6B2F">
      <w:pPr>
        <w:pStyle w:val="a6"/>
        <w:rPr>
          <w:rFonts w:ascii="Times New Roman" w:hAnsi="Times New Roman" w:cs="Times New Roman"/>
        </w:rPr>
      </w:pPr>
      <w:r w:rsidRPr="007D6B2F">
        <w:rPr>
          <w:rStyle w:val="a8"/>
          <w:rFonts w:ascii="Times New Roman" w:hAnsi="Times New Roman" w:cs="Times New Roman"/>
        </w:rPr>
        <w:footnoteRef/>
      </w:r>
      <w:r w:rsidRPr="007D6B2F">
        <w:rPr>
          <w:rFonts w:ascii="Times New Roman" w:hAnsi="Times New Roman" w:cs="Times New Roman"/>
        </w:rPr>
        <w:t xml:space="preserve"> Источник: </w:t>
      </w:r>
      <w:hyperlink r:id="rId12" w:history="1">
        <w:r w:rsidRPr="007D6B2F">
          <w:rPr>
            <w:rStyle w:val="a9"/>
            <w:rFonts w:ascii="Times New Roman" w:hAnsi="Times New Roman" w:cs="Times New Roman"/>
          </w:rPr>
          <w:t>https://rus.ozodi.org/a/29652088.html</w:t>
        </w:r>
      </w:hyperlink>
    </w:p>
  </w:footnote>
  <w:footnote w:id="13">
    <w:p w:rsidR="001E2609" w:rsidRPr="001E2609" w:rsidRDefault="001E2609">
      <w:pPr>
        <w:pStyle w:val="a6"/>
        <w:rPr>
          <w:rFonts w:ascii="Times New Roman" w:hAnsi="Times New Roman" w:cs="Times New Roman"/>
        </w:rPr>
      </w:pPr>
      <w:r w:rsidRPr="001E2609">
        <w:rPr>
          <w:rStyle w:val="a8"/>
          <w:rFonts w:ascii="Times New Roman" w:hAnsi="Times New Roman" w:cs="Times New Roman"/>
        </w:rPr>
        <w:footnoteRef/>
      </w:r>
      <w:r w:rsidRPr="001E2609">
        <w:rPr>
          <w:rFonts w:ascii="Times New Roman" w:hAnsi="Times New Roman" w:cs="Times New Roman"/>
        </w:rPr>
        <w:t xml:space="preserve"> Источник: </w:t>
      </w:r>
      <w:hyperlink r:id="rId13" w:history="1">
        <w:r w:rsidRPr="001E2609">
          <w:rPr>
            <w:rStyle w:val="a9"/>
            <w:rFonts w:ascii="Times New Roman" w:hAnsi="Times New Roman" w:cs="Times New Roman"/>
          </w:rPr>
          <w:t>https://rus.ozodi.org/a/29706288.html</w:t>
        </w:r>
      </w:hyperlink>
    </w:p>
    <w:p w:rsidR="001E2609" w:rsidRDefault="001E2609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47"/>
    <w:rsid w:val="000474B2"/>
    <w:rsid w:val="0005698B"/>
    <w:rsid w:val="000C0822"/>
    <w:rsid w:val="00113145"/>
    <w:rsid w:val="00117996"/>
    <w:rsid w:val="00142175"/>
    <w:rsid w:val="00156BC0"/>
    <w:rsid w:val="0018371D"/>
    <w:rsid w:val="001A7144"/>
    <w:rsid w:val="001A7B6A"/>
    <w:rsid w:val="001E059F"/>
    <w:rsid w:val="001E2609"/>
    <w:rsid w:val="001F73E4"/>
    <w:rsid w:val="00200F88"/>
    <w:rsid w:val="00203C17"/>
    <w:rsid w:val="00222402"/>
    <w:rsid w:val="002244FD"/>
    <w:rsid w:val="0023056A"/>
    <w:rsid w:val="00244637"/>
    <w:rsid w:val="00293153"/>
    <w:rsid w:val="00306501"/>
    <w:rsid w:val="00321EE8"/>
    <w:rsid w:val="003B51C4"/>
    <w:rsid w:val="003C1D58"/>
    <w:rsid w:val="003E6B91"/>
    <w:rsid w:val="00433392"/>
    <w:rsid w:val="0044338D"/>
    <w:rsid w:val="004438D4"/>
    <w:rsid w:val="00457504"/>
    <w:rsid w:val="00470E39"/>
    <w:rsid w:val="004B2B06"/>
    <w:rsid w:val="004E5F1D"/>
    <w:rsid w:val="004E7267"/>
    <w:rsid w:val="004F53C0"/>
    <w:rsid w:val="00504625"/>
    <w:rsid w:val="00511D07"/>
    <w:rsid w:val="00580459"/>
    <w:rsid w:val="005A62DD"/>
    <w:rsid w:val="005B6175"/>
    <w:rsid w:val="005D4401"/>
    <w:rsid w:val="005D6035"/>
    <w:rsid w:val="006219C8"/>
    <w:rsid w:val="00660E64"/>
    <w:rsid w:val="00675FBA"/>
    <w:rsid w:val="00685AFC"/>
    <w:rsid w:val="006D4A31"/>
    <w:rsid w:val="006F4B31"/>
    <w:rsid w:val="00716290"/>
    <w:rsid w:val="00765614"/>
    <w:rsid w:val="00773C80"/>
    <w:rsid w:val="007750CD"/>
    <w:rsid w:val="007979D9"/>
    <w:rsid w:val="007A41E4"/>
    <w:rsid w:val="007B439B"/>
    <w:rsid w:val="007D6B2F"/>
    <w:rsid w:val="007E18C2"/>
    <w:rsid w:val="007E576C"/>
    <w:rsid w:val="0084124B"/>
    <w:rsid w:val="0084386A"/>
    <w:rsid w:val="008440DA"/>
    <w:rsid w:val="0084429B"/>
    <w:rsid w:val="008B0F7C"/>
    <w:rsid w:val="008D1FCC"/>
    <w:rsid w:val="008D3202"/>
    <w:rsid w:val="009503F1"/>
    <w:rsid w:val="00976060"/>
    <w:rsid w:val="00A0574C"/>
    <w:rsid w:val="00A55FB1"/>
    <w:rsid w:val="00A646CA"/>
    <w:rsid w:val="00A72E55"/>
    <w:rsid w:val="00A93938"/>
    <w:rsid w:val="00AA6256"/>
    <w:rsid w:val="00B227BE"/>
    <w:rsid w:val="00B70C54"/>
    <w:rsid w:val="00B768C7"/>
    <w:rsid w:val="00B77CF4"/>
    <w:rsid w:val="00BA534E"/>
    <w:rsid w:val="00C16BD0"/>
    <w:rsid w:val="00C4542E"/>
    <w:rsid w:val="00C723A0"/>
    <w:rsid w:val="00C83EBE"/>
    <w:rsid w:val="00C866F1"/>
    <w:rsid w:val="00C92D2A"/>
    <w:rsid w:val="00CC51EE"/>
    <w:rsid w:val="00CD0925"/>
    <w:rsid w:val="00CE4BB2"/>
    <w:rsid w:val="00D033F8"/>
    <w:rsid w:val="00D12B25"/>
    <w:rsid w:val="00D152FA"/>
    <w:rsid w:val="00D27807"/>
    <w:rsid w:val="00D30F84"/>
    <w:rsid w:val="00D450F3"/>
    <w:rsid w:val="00D75022"/>
    <w:rsid w:val="00DD3CC3"/>
    <w:rsid w:val="00DE3F0B"/>
    <w:rsid w:val="00E35747"/>
    <w:rsid w:val="00E67BFC"/>
    <w:rsid w:val="00E96444"/>
    <w:rsid w:val="00EE2702"/>
    <w:rsid w:val="00F344EA"/>
    <w:rsid w:val="00F34902"/>
    <w:rsid w:val="00F6373C"/>
    <w:rsid w:val="00F952E4"/>
    <w:rsid w:val="00FA15B1"/>
    <w:rsid w:val="00FB3103"/>
    <w:rsid w:val="00FD31C8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62126-B1AD-46CF-B3B8-658D31A4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75"/>
  </w:style>
  <w:style w:type="paragraph" w:styleId="2">
    <w:name w:val="heading 2"/>
    <w:basedOn w:val="a"/>
    <w:link w:val="20"/>
    <w:uiPriority w:val="9"/>
    <w:qFormat/>
    <w:rsid w:val="00844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F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4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E72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72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7267"/>
    <w:rPr>
      <w:vertAlign w:val="superscript"/>
    </w:rPr>
  </w:style>
  <w:style w:type="character" w:styleId="a9">
    <w:name w:val="Hyperlink"/>
    <w:basedOn w:val="a0"/>
    <w:uiPriority w:val="99"/>
    <w:unhideWhenUsed/>
    <w:rsid w:val="004E7267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5A62DD"/>
    <w:rPr>
      <w:b/>
      <w:bCs/>
    </w:rPr>
  </w:style>
  <w:style w:type="character" w:styleId="ab">
    <w:name w:val="Emphasis"/>
    <w:basedOn w:val="a0"/>
    <w:uiPriority w:val="20"/>
    <w:qFormat/>
    <w:rsid w:val="00511D07"/>
    <w:rPr>
      <w:i/>
      <w:iCs/>
    </w:rPr>
  </w:style>
  <w:style w:type="paragraph" w:styleId="ac">
    <w:name w:val="No Spacing"/>
    <w:uiPriority w:val="1"/>
    <w:qFormat/>
    <w:rsid w:val="00321EE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4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arker-quote1">
    <w:name w:val="marker-quote1"/>
    <w:basedOn w:val="a"/>
    <w:rsid w:val="0004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5F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lso-readtext--label">
    <w:name w:val="also-read__text--label"/>
    <w:basedOn w:val="a0"/>
    <w:rsid w:val="00675FBA"/>
  </w:style>
  <w:style w:type="character" w:customStyle="1" w:styleId="1">
    <w:name w:val="Название объекта1"/>
    <w:basedOn w:val="a0"/>
    <w:rsid w:val="0050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3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8905">
                  <w:marLeft w:val="0"/>
                  <w:marRight w:val="0"/>
                  <w:marTop w:val="0"/>
                  <w:marBottom w:val="405"/>
                  <w:divBdr>
                    <w:top w:val="single" w:sz="6" w:space="14" w:color="AAB0B6"/>
                    <w:left w:val="single" w:sz="6" w:space="14" w:color="AAB0B6"/>
                    <w:bottom w:val="single" w:sz="6" w:space="14" w:color="AAB0B6"/>
                    <w:right w:val="single" w:sz="6" w:space="14" w:color="AAB0B6"/>
                  </w:divBdr>
                  <w:divsChild>
                    <w:div w:id="17756367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8168">
                      <w:marLeft w:val="3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06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1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9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978">
          <w:marLeft w:val="0"/>
          <w:marRight w:val="36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1519">
                  <w:marLeft w:val="0"/>
                  <w:marRight w:val="36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340">
          <w:marLeft w:val="0"/>
          <w:marRight w:val="36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3775">
          <w:marLeft w:val="0"/>
          <w:marRight w:val="36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7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43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228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ozodi.org/a/29613064.html" TargetMode="External"/><Relationship Id="rId13" Type="http://schemas.openxmlformats.org/officeDocument/2006/relationships/hyperlink" Target="https://rus.ozodi.org/a/29706288.html" TargetMode="External"/><Relationship Id="rId3" Type="http://schemas.openxmlformats.org/officeDocument/2006/relationships/hyperlink" Target="https://rus.ozodi.org/a/29605603.html" TargetMode="External"/><Relationship Id="rId7" Type="http://schemas.openxmlformats.org/officeDocument/2006/relationships/hyperlink" Target="https://news.tj/ru/news/tajikistan/economic/20181121/uzhe-17-chasov-v-tadzhikistane-ne-rabotaet-svyaz-ot-tcell" TargetMode="External"/><Relationship Id="rId12" Type="http://schemas.openxmlformats.org/officeDocument/2006/relationships/hyperlink" Target="https://rus.ozodi.org/a/29652088.html" TargetMode="External"/><Relationship Id="rId2" Type="http://schemas.openxmlformats.org/officeDocument/2006/relationships/hyperlink" Target="http://www.nm.tj/society/52385-issledovanie-zhurnalistika-kak-chetvertaya-vlast-utratila-svoyu-rol-v-tadzhikistane.html" TargetMode="External"/><Relationship Id="rId1" Type="http://schemas.openxmlformats.org/officeDocument/2006/relationships/hyperlink" Target="https://rus.ozodi.org/a/29715454.html" TargetMode="External"/><Relationship Id="rId6" Type="http://schemas.openxmlformats.org/officeDocument/2006/relationships/hyperlink" Target="https://news.tj/ru/news/tajikistan/economic/20181123/dozhili-v-tadzhikistane-hudshii-mobilnii-internet-v-mire" TargetMode="External"/><Relationship Id="rId11" Type="http://schemas.openxmlformats.org/officeDocument/2006/relationships/hyperlink" Target="https://rus.ozodi.org/a/29544658.html" TargetMode="External"/><Relationship Id="rId5" Type="http://schemas.openxmlformats.org/officeDocument/2006/relationships/hyperlink" Target="https://ru.sputnik-tj.com/main/20181107/1027346775/tajikistan-zablokirovany-facebook-odnoklassniki-messendzhery-youtube.html" TargetMode="External"/><Relationship Id="rId10" Type="http://schemas.openxmlformats.org/officeDocument/2006/relationships/hyperlink" Target="https://news.tj/ru/news/tajikistan/society/20181121/televidenie-tadzhikistana-populyarnoe-no-otstaloe" TargetMode="External"/><Relationship Id="rId4" Type="http://schemas.openxmlformats.org/officeDocument/2006/relationships/hyperlink" Target="http://avesta.tj/2018/12/10/es-i-ssha-vyrazhayut-obespokoennost-blokirovkoj-novostnyh-sajtov-v-tadzhikistane/" TargetMode="External"/><Relationship Id="rId9" Type="http://schemas.openxmlformats.org/officeDocument/2006/relationships/hyperlink" Target="https://rus.ozodi.org/a/296925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400DB-85F3-4E59-A90E-C82D922C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PC</cp:lastModifiedBy>
  <cp:revision>3</cp:revision>
  <dcterms:created xsi:type="dcterms:W3CDTF">2019-01-18T09:06:00Z</dcterms:created>
  <dcterms:modified xsi:type="dcterms:W3CDTF">2019-01-18T09:07:00Z</dcterms:modified>
</cp:coreProperties>
</file>